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D6EC6" w14:textId="77777777" w:rsidR="00E8247A" w:rsidRPr="002D43AD" w:rsidRDefault="00E8247A" w:rsidP="00E8247A">
      <w:pPr>
        <w:pStyle w:val="BodyA"/>
        <w:rPr>
          <w:rStyle w:val="None"/>
          <w:b/>
          <w:sz w:val="28"/>
          <w:lang w:val="en-GB"/>
        </w:rPr>
      </w:pPr>
      <w:r w:rsidRPr="002D43AD">
        <w:rPr>
          <w:rStyle w:val="None"/>
          <w:b/>
          <w:sz w:val="28"/>
          <w:lang w:val="en-GB"/>
        </w:rPr>
        <w:t xml:space="preserve">PROGRAMME SPECIFICATION </w:t>
      </w:r>
    </w:p>
    <w:p w14:paraId="599F9FCF" w14:textId="77777777" w:rsidR="00E8247A" w:rsidRPr="002D43AD" w:rsidRDefault="00E8247A" w:rsidP="00E8247A">
      <w:pPr>
        <w:pStyle w:val="BodyA"/>
        <w:rPr>
          <w:rStyle w:val="None"/>
          <w:lang w:val="en-GB"/>
        </w:rPr>
      </w:pPr>
    </w:p>
    <w:p w14:paraId="5BC2A808" w14:textId="77777777" w:rsidR="00E8247A" w:rsidRPr="002D43AD" w:rsidRDefault="00E8247A" w:rsidP="00E8247A">
      <w:pPr>
        <w:rPr>
          <w:rFonts w:asciiTheme="majorHAnsi" w:hAnsiTheme="majorHAnsi" w:cstheme="majorHAnsi"/>
          <w:lang w:val="en-GB"/>
        </w:rPr>
      </w:pPr>
      <w:r w:rsidRPr="002D43AD">
        <w:rPr>
          <w:rFonts w:asciiTheme="majorHAnsi" w:hAnsiTheme="majorHAnsi" w:cstheme="majorHAnsi"/>
          <w:lang w:val="en-GB"/>
        </w:rPr>
        <w:t xml:space="preserve">PROGRAMME SPECIFICATION </w:t>
      </w:r>
    </w:p>
    <w:p w14:paraId="55B520F5" w14:textId="77777777" w:rsidR="00E8247A" w:rsidRPr="002D43AD" w:rsidRDefault="00E8247A" w:rsidP="00E8247A">
      <w:pPr>
        <w:rPr>
          <w:rFonts w:cs="Arial"/>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38"/>
        <w:gridCol w:w="7172"/>
      </w:tblGrid>
      <w:tr w:rsidR="00E8247A" w:rsidRPr="002D43AD" w14:paraId="0C4C38C8" w14:textId="77777777" w:rsidTr="0086060C">
        <w:tc>
          <w:tcPr>
            <w:tcW w:w="1838" w:type="dxa"/>
            <w:tcMar>
              <w:top w:w="57" w:type="dxa"/>
              <w:left w:w="57" w:type="dxa"/>
              <w:bottom w:w="57" w:type="dxa"/>
              <w:right w:w="57" w:type="dxa"/>
            </w:tcMar>
          </w:tcPr>
          <w:p w14:paraId="20BE3FFB" w14:textId="77777777" w:rsidR="00E8247A" w:rsidRPr="002D43AD" w:rsidRDefault="00E8247A" w:rsidP="0086060C">
            <w:pPr>
              <w:rPr>
                <w:rFonts w:ascii="Arial" w:hAnsi="Arial" w:cs="Arial"/>
                <w:lang w:val="en-GB"/>
              </w:rPr>
            </w:pPr>
            <w:r w:rsidRPr="002D43AD">
              <w:rPr>
                <w:rFonts w:ascii="Arial" w:hAnsi="Arial" w:cs="Arial"/>
                <w:lang w:val="en-GB"/>
              </w:rPr>
              <w:t>Programme Aim and Title</w:t>
            </w:r>
          </w:p>
        </w:tc>
        <w:tc>
          <w:tcPr>
            <w:tcW w:w="7172" w:type="dxa"/>
            <w:tcMar>
              <w:top w:w="57" w:type="dxa"/>
              <w:left w:w="57" w:type="dxa"/>
              <w:bottom w:w="57" w:type="dxa"/>
              <w:right w:w="57" w:type="dxa"/>
            </w:tcMar>
          </w:tcPr>
          <w:p w14:paraId="44DFCF57" w14:textId="4E0762DC" w:rsidR="00DC1733" w:rsidRDefault="00E8247A" w:rsidP="0086060C">
            <w:pPr>
              <w:rPr>
                <w:rFonts w:ascii="Arial" w:hAnsi="Arial" w:cs="Arial"/>
                <w:lang w:val="en-GB"/>
              </w:rPr>
            </w:pPr>
            <w:r w:rsidRPr="002D43AD">
              <w:rPr>
                <w:rFonts w:ascii="Arial" w:hAnsi="Arial" w:cs="Arial"/>
                <w:lang w:val="en-GB"/>
              </w:rPr>
              <w:t xml:space="preserve">FdSc </w:t>
            </w:r>
            <w:r w:rsidR="00111918">
              <w:rPr>
                <w:rFonts w:ascii="Arial" w:hAnsi="Arial" w:cs="Arial"/>
                <w:lang w:val="en-GB"/>
              </w:rPr>
              <w:t xml:space="preserve">Apprentice </w:t>
            </w:r>
            <w:r w:rsidRPr="002D43AD">
              <w:rPr>
                <w:rFonts w:ascii="Arial" w:hAnsi="Arial" w:cs="Arial"/>
                <w:lang w:val="en-GB"/>
              </w:rPr>
              <w:t xml:space="preserve">Nursing Associate </w:t>
            </w:r>
          </w:p>
          <w:p w14:paraId="21EFEC62" w14:textId="59035582" w:rsidR="00E8247A" w:rsidRPr="007947F8" w:rsidRDefault="00111918" w:rsidP="0086060C">
            <w:pPr>
              <w:rPr>
                <w:rFonts w:ascii="Arial" w:hAnsi="Arial" w:cs="Arial"/>
                <w:lang w:val="en-GB"/>
              </w:rPr>
            </w:pPr>
            <w:r>
              <w:rPr>
                <w:rFonts w:ascii="Arial" w:hAnsi="Arial" w:cs="Arial"/>
                <w:lang w:val="en-GB"/>
              </w:rPr>
              <w:t>FdSc Nursing Associate</w:t>
            </w:r>
          </w:p>
        </w:tc>
      </w:tr>
      <w:tr w:rsidR="00E8247A" w:rsidRPr="002D43AD" w14:paraId="04ACEC8B" w14:textId="77777777" w:rsidTr="0086060C">
        <w:tc>
          <w:tcPr>
            <w:tcW w:w="1838" w:type="dxa"/>
            <w:tcMar>
              <w:top w:w="57" w:type="dxa"/>
              <w:left w:w="57" w:type="dxa"/>
              <w:bottom w:w="57" w:type="dxa"/>
              <w:right w:w="57" w:type="dxa"/>
            </w:tcMar>
          </w:tcPr>
          <w:p w14:paraId="632B0794" w14:textId="77777777" w:rsidR="00E8247A" w:rsidRPr="002D43AD" w:rsidRDefault="00E8247A" w:rsidP="0086060C">
            <w:pPr>
              <w:rPr>
                <w:rFonts w:ascii="Arial" w:hAnsi="Arial" w:cs="Arial"/>
                <w:lang w:val="en-GB"/>
              </w:rPr>
            </w:pPr>
            <w:r w:rsidRPr="002D43AD">
              <w:rPr>
                <w:rFonts w:ascii="Arial" w:hAnsi="Arial" w:cs="Arial"/>
                <w:lang w:val="en-GB"/>
              </w:rPr>
              <w:t>Intermediate Awards Available</w:t>
            </w:r>
          </w:p>
        </w:tc>
        <w:tc>
          <w:tcPr>
            <w:tcW w:w="7172" w:type="dxa"/>
            <w:tcMar>
              <w:top w:w="57" w:type="dxa"/>
              <w:left w:w="57" w:type="dxa"/>
              <w:bottom w:w="57" w:type="dxa"/>
              <w:right w:w="57" w:type="dxa"/>
            </w:tcMar>
          </w:tcPr>
          <w:p w14:paraId="04CE9814" w14:textId="77777777" w:rsidR="00E8247A" w:rsidRPr="002D43AD" w:rsidRDefault="00E8247A" w:rsidP="0086060C">
            <w:pPr>
              <w:rPr>
                <w:rFonts w:ascii="Arial" w:hAnsi="Arial" w:cs="Arial"/>
                <w:lang w:val="en-GB"/>
              </w:rPr>
            </w:pPr>
            <w:r w:rsidRPr="002D43AD">
              <w:rPr>
                <w:rFonts w:ascii="Arial" w:hAnsi="Arial" w:cs="Arial"/>
                <w:lang w:val="en-GB"/>
              </w:rPr>
              <w:t>CERT HE Health Studies (This does not lead to eligibility for NMC registration)</w:t>
            </w:r>
          </w:p>
        </w:tc>
      </w:tr>
      <w:tr w:rsidR="00E8247A" w:rsidRPr="002D43AD" w14:paraId="36B3C641" w14:textId="77777777" w:rsidTr="0086060C">
        <w:tc>
          <w:tcPr>
            <w:tcW w:w="1838" w:type="dxa"/>
            <w:tcMar>
              <w:top w:w="57" w:type="dxa"/>
              <w:left w:w="57" w:type="dxa"/>
              <w:bottom w:w="57" w:type="dxa"/>
              <w:right w:w="57" w:type="dxa"/>
            </w:tcMar>
          </w:tcPr>
          <w:p w14:paraId="78FB4997" w14:textId="77777777" w:rsidR="00E8247A" w:rsidRPr="002D43AD" w:rsidRDefault="00E8247A" w:rsidP="0086060C">
            <w:pPr>
              <w:rPr>
                <w:rFonts w:ascii="Arial" w:hAnsi="Arial" w:cs="Arial"/>
                <w:lang w:val="en-GB"/>
              </w:rPr>
            </w:pPr>
            <w:r w:rsidRPr="002D43AD">
              <w:rPr>
                <w:rFonts w:ascii="Arial" w:hAnsi="Arial" w:cs="Arial"/>
                <w:lang w:val="en-GB"/>
              </w:rPr>
              <w:t>Teaching Institution(s)</w:t>
            </w:r>
          </w:p>
        </w:tc>
        <w:tc>
          <w:tcPr>
            <w:tcW w:w="7172" w:type="dxa"/>
            <w:tcMar>
              <w:top w:w="57" w:type="dxa"/>
              <w:left w:w="57" w:type="dxa"/>
              <w:bottom w:w="57" w:type="dxa"/>
              <w:right w:w="57" w:type="dxa"/>
            </w:tcMar>
          </w:tcPr>
          <w:p w14:paraId="5B430F6E" w14:textId="77777777" w:rsidR="00E8247A" w:rsidRPr="002D43AD" w:rsidRDefault="00E8247A" w:rsidP="0086060C">
            <w:pPr>
              <w:rPr>
                <w:rFonts w:ascii="Arial" w:hAnsi="Arial" w:cs="Arial"/>
                <w:lang w:val="en-GB"/>
              </w:rPr>
            </w:pPr>
            <w:r w:rsidRPr="002D43AD">
              <w:rPr>
                <w:rFonts w:ascii="Arial" w:hAnsi="Arial" w:cs="Arial"/>
                <w:lang w:val="en-GB"/>
              </w:rPr>
              <w:t>University of East London</w:t>
            </w:r>
          </w:p>
        </w:tc>
      </w:tr>
      <w:tr w:rsidR="00E8247A" w:rsidRPr="002D43AD" w14:paraId="75A91E83" w14:textId="77777777" w:rsidTr="0086060C">
        <w:tc>
          <w:tcPr>
            <w:tcW w:w="1838" w:type="dxa"/>
            <w:tcMar>
              <w:top w:w="57" w:type="dxa"/>
              <w:left w:w="57" w:type="dxa"/>
              <w:bottom w:w="57" w:type="dxa"/>
              <w:right w:w="57" w:type="dxa"/>
            </w:tcMar>
          </w:tcPr>
          <w:p w14:paraId="29C9768B" w14:textId="77777777" w:rsidR="00E8247A" w:rsidRPr="002D43AD" w:rsidRDefault="00E8247A" w:rsidP="0086060C">
            <w:pPr>
              <w:rPr>
                <w:rFonts w:ascii="Arial" w:hAnsi="Arial" w:cs="Arial"/>
                <w:lang w:val="en-GB"/>
              </w:rPr>
            </w:pPr>
            <w:r w:rsidRPr="002D43AD">
              <w:rPr>
                <w:rFonts w:ascii="Arial" w:hAnsi="Arial" w:cs="Arial"/>
                <w:lang w:val="en-GB"/>
              </w:rPr>
              <w:t>Alternative Teaching Institutions</w:t>
            </w:r>
          </w:p>
          <w:p w14:paraId="30D57E8D" w14:textId="77777777" w:rsidR="00E8247A" w:rsidRPr="002D43AD" w:rsidRDefault="00E8247A" w:rsidP="0086060C">
            <w:pPr>
              <w:rPr>
                <w:rFonts w:ascii="Arial" w:hAnsi="Arial" w:cs="Arial"/>
                <w:lang w:val="en-GB"/>
              </w:rPr>
            </w:pPr>
            <w:r w:rsidRPr="002D43AD">
              <w:rPr>
                <w:rFonts w:ascii="Arial" w:hAnsi="Arial" w:cs="Arial"/>
                <w:lang w:val="en-GB"/>
              </w:rPr>
              <w:t>(for local arrangements see final section of this specification)</w:t>
            </w:r>
          </w:p>
        </w:tc>
        <w:tc>
          <w:tcPr>
            <w:tcW w:w="7172" w:type="dxa"/>
            <w:tcMar>
              <w:top w:w="57" w:type="dxa"/>
              <w:left w:w="57" w:type="dxa"/>
              <w:bottom w:w="57" w:type="dxa"/>
              <w:right w:w="57" w:type="dxa"/>
            </w:tcMar>
          </w:tcPr>
          <w:p w14:paraId="0964A8B7" w14:textId="77777777" w:rsidR="00E8247A" w:rsidRPr="002D43AD" w:rsidRDefault="00E8247A" w:rsidP="0086060C">
            <w:pPr>
              <w:rPr>
                <w:rFonts w:ascii="Arial" w:hAnsi="Arial" w:cs="Arial"/>
                <w:lang w:val="en-GB"/>
              </w:rPr>
            </w:pPr>
            <w:r w:rsidRPr="002D43AD">
              <w:rPr>
                <w:rFonts w:ascii="Arial" w:hAnsi="Arial" w:cs="Arial"/>
                <w:lang w:val="en-GB"/>
              </w:rPr>
              <w:t>N/A</w:t>
            </w:r>
          </w:p>
        </w:tc>
      </w:tr>
      <w:tr w:rsidR="00E8247A" w:rsidRPr="002D43AD" w14:paraId="1511F1EA" w14:textId="77777777" w:rsidTr="0086060C">
        <w:tc>
          <w:tcPr>
            <w:tcW w:w="1838" w:type="dxa"/>
            <w:tcMar>
              <w:top w:w="57" w:type="dxa"/>
              <w:left w:w="57" w:type="dxa"/>
              <w:bottom w:w="57" w:type="dxa"/>
              <w:right w:w="57" w:type="dxa"/>
            </w:tcMar>
          </w:tcPr>
          <w:p w14:paraId="740483F8" w14:textId="77777777" w:rsidR="00E8247A" w:rsidRPr="002D43AD" w:rsidRDefault="00E8247A" w:rsidP="0086060C">
            <w:pPr>
              <w:rPr>
                <w:rFonts w:ascii="Arial" w:hAnsi="Arial" w:cs="Arial"/>
                <w:lang w:val="en-GB"/>
              </w:rPr>
            </w:pPr>
            <w:r w:rsidRPr="002D43AD">
              <w:rPr>
                <w:rFonts w:ascii="Arial" w:hAnsi="Arial" w:cs="Arial"/>
                <w:lang w:val="en-GB"/>
              </w:rPr>
              <w:t>UEL Academic School</w:t>
            </w:r>
          </w:p>
        </w:tc>
        <w:tc>
          <w:tcPr>
            <w:tcW w:w="7172" w:type="dxa"/>
            <w:tcMar>
              <w:top w:w="57" w:type="dxa"/>
              <w:left w:w="57" w:type="dxa"/>
              <w:bottom w:w="57" w:type="dxa"/>
              <w:right w:w="57" w:type="dxa"/>
            </w:tcMar>
          </w:tcPr>
          <w:p w14:paraId="6C47AF03" w14:textId="77777777" w:rsidR="00E8247A" w:rsidRPr="002D43AD" w:rsidRDefault="00E8247A" w:rsidP="0086060C">
            <w:pPr>
              <w:rPr>
                <w:rFonts w:ascii="Arial" w:hAnsi="Arial" w:cs="Arial"/>
                <w:lang w:val="en-GB"/>
              </w:rPr>
            </w:pPr>
            <w:r w:rsidRPr="002D43AD">
              <w:rPr>
                <w:rFonts w:ascii="Arial" w:hAnsi="Arial" w:cs="Arial"/>
                <w:lang w:val="en-GB"/>
              </w:rPr>
              <w:t>HSB</w:t>
            </w:r>
          </w:p>
        </w:tc>
      </w:tr>
      <w:tr w:rsidR="00E8247A" w:rsidRPr="002D43AD" w14:paraId="757425F3" w14:textId="77777777" w:rsidTr="0086060C">
        <w:tc>
          <w:tcPr>
            <w:tcW w:w="1838" w:type="dxa"/>
            <w:tcMar>
              <w:top w:w="57" w:type="dxa"/>
              <w:left w:w="57" w:type="dxa"/>
              <w:bottom w:w="57" w:type="dxa"/>
              <w:right w:w="57" w:type="dxa"/>
            </w:tcMar>
          </w:tcPr>
          <w:p w14:paraId="6C7A602B" w14:textId="77777777" w:rsidR="00E8247A" w:rsidRPr="002D43AD" w:rsidRDefault="00E8247A" w:rsidP="0086060C">
            <w:pPr>
              <w:rPr>
                <w:rFonts w:ascii="Arial" w:hAnsi="Arial" w:cs="Arial"/>
                <w:lang w:val="en-GB"/>
              </w:rPr>
            </w:pPr>
            <w:r w:rsidRPr="002D43AD">
              <w:rPr>
                <w:rFonts w:ascii="Arial" w:hAnsi="Arial" w:cs="Arial"/>
                <w:lang w:val="en-GB"/>
              </w:rPr>
              <w:t>UCAS Code</w:t>
            </w:r>
          </w:p>
        </w:tc>
        <w:tc>
          <w:tcPr>
            <w:tcW w:w="7172" w:type="dxa"/>
            <w:tcMar>
              <w:top w:w="57" w:type="dxa"/>
              <w:left w:w="57" w:type="dxa"/>
              <w:bottom w:w="57" w:type="dxa"/>
              <w:right w:w="57" w:type="dxa"/>
            </w:tcMar>
          </w:tcPr>
          <w:p w14:paraId="2DC83A5F" w14:textId="77777777" w:rsidR="00E8247A" w:rsidRPr="002D43AD" w:rsidRDefault="00E8247A" w:rsidP="0086060C">
            <w:pPr>
              <w:rPr>
                <w:rFonts w:ascii="Arial" w:hAnsi="Arial" w:cs="Arial"/>
                <w:lang w:val="en-GB"/>
              </w:rPr>
            </w:pPr>
          </w:p>
        </w:tc>
      </w:tr>
      <w:tr w:rsidR="00E8247A" w:rsidRPr="002D43AD" w14:paraId="71A20E9C" w14:textId="77777777" w:rsidTr="0086060C">
        <w:tc>
          <w:tcPr>
            <w:tcW w:w="1838" w:type="dxa"/>
            <w:tcMar>
              <w:top w:w="57" w:type="dxa"/>
              <w:left w:w="57" w:type="dxa"/>
              <w:bottom w:w="57" w:type="dxa"/>
              <w:right w:w="57" w:type="dxa"/>
            </w:tcMar>
          </w:tcPr>
          <w:p w14:paraId="03E0DA82" w14:textId="77777777" w:rsidR="00E8247A" w:rsidRPr="002D43AD" w:rsidRDefault="00E8247A" w:rsidP="0086060C">
            <w:pPr>
              <w:rPr>
                <w:rFonts w:ascii="Arial" w:hAnsi="Arial" w:cs="Arial"/>
                <w:lang w:val="en-GB"/>
              </w:rPr>
            </w:pPr>
            <w:r w:rsidRPr="002D43AD">
              <w:rPr>
                <w:rFonts w:ascii="Arial" w:hAnsi="Arial" w:cs="Arial"/>
                <w:lang w:val="en-GB"/>
              </w:rPr>
              <w:t>Professional Body Accreditation</w:t>
            </w:r>
          </w:p>
        </w:tc>
        <w:tc>
          <w:tcPr>
            <w:tcW w:w="7172" w:type="dxa"/>
            <w:tcMar>
              <w:top w:w="57" w:type="dxa"/>
              <w:left w:w="57" w:type="dxa"/>
              <w:bottom w:w="57" w:type="dxa"/>
              <w:right w:w="57" w:type="dxa"/>
            </w:tcMar>
          </w:tcPr>
          <w:p w14:paraId="642B712F" w14:textId="77777777" w:rsidR="00E8247A" w:rsidRPr="002D43AD" w:rsidRDefault="00E8247A" w:rsidP="0086060C">
            <w:pPr>
              <w:rPr>
                <w:rFonts w:ascii="Arial" w:hAnsi="Arial" w:cs="Arial"/>
                <w:lang w:val="en-GB"/>
              </w:rPr>
            </w:pPr>
            <w:r w:rsidRPr="002D43AD">
              <w:rPr>
                <w:rFonts w:ascii="Arial" w:hAnsi="Arial" w:cs="Arial"/>
                <w:lang w:val="en-GB"/>
              </w:rPr>
              <w:t>Nursing and Midwifery Council (NMC)</w:t>
            </w:r>
          </w:p>
        </w:tc>
      </w:tr>
      <w:tr w:rsidR="00E8247A" w:rsidRPr="002D43AD" w14:paraId="2739F7A5" w14:textId="77777777" w:rsidTr="0086060C">
        <w:tc>
          <w:tcPr>
            <w:tcW w:w="1838" w:type="dxa"/>
            <w:tcMar>
              <w:top w:w="57" w:type="dxa"/>
              <w:left w:w="57" w:type="dxa"/>
              <w:bottom w:w="57" w:type="dxa"/>
              <w:right w:w="57" w:type="dxa"/>
            </w:tcMar>
          </w:tcPr>
          <w:p w14:paraId="71175E25" w14:textId="77777777" w:rsidR="00E8247A" w:rsidRPr="002D43AD" w:rsidRDefault="00E8247A" w:rsidP="0086060C">
            <w:pPr>
              <w:rPr>
                <w:rFonts w:ascii="Arial" w:hAnsi="Arial" w:cs="Arial"/>
                <w:lang w:val="en-GB"/>
              </w:rPr>
            </w:pPr>
            <w:r w:rsidRPr="002D43AD">
              <w:rPr>
                <w:rFonts w:ascii="Arial" w:hAnsi="Arial" w:cs="Arial"/>
                <w:lang w:val="en-GB"/>
              </w:rPr>
              <w:t>Relevant QAA Benchmark Statements</w:t>
            </w:r>
          </w:p>
        </w:tc>
        <w:tc>
          <w:tcPr>
            <w:tcW w:w="7172" w:type="dxa"/>
            <w:tcMar>
              <w:top w:w="57" w:type="dxa"/>
              <w:left w:w="57" w:type="dxa"/>
              <w:bottom w:w="57" w:type="dxa"/>
              <w:right w:w="57" w:type="dxa"/>
            </w:tcMar>
          </w:tcPr>
          <w:p w14:paraId="2883ABCD" w14:textId="4F886681" w:rsidR="00E8247A" w:rsidRPr="002D43AD" w:rsidRDefault="00E8247A" w:rsidP="0086060C">
            <w:pPr>
              <w:rPr>
                <w:rFonts w:ascii="Arial" w:hAnsi="Arial" w:cs="Arial"/>
                <w:szCs w:val="22"/>
                <w:lang w:val="en-GB"/>
              </w:rPr>
            </w:pPr>
            <w:r w:rsidRPr="002D43AD">
              <w:rPr>
                <w:rFonts w:ascii="Arial" w:hAnsi="Arial" w:cs="Arial"/>
                <w:szCs w:val="22"/>
                <w:lang w:val="en-GB"/>
              </w:rPr>
              <w:t>Foundation Degree Characteristics Statement (QAA</w:t>
            </w:r>
            <w:r w:rsidR="00111918">
              <w:rPr>
                <w:rFonts w:ascii="Arial" w:hAnsi="Arial" w:cs="Arial"/>
                <w:szCs w:val="22"/>
                <w:lang w:val="en-GB"/>
              </w:rPr>
              <w:t>,</w:t>
            </w:r>
            <w:r w:rsidRPr="002D43AD">
              <w:rPr>
                <w:rFonts w:ascii="Arial" w:hAnsi="Arial" w:cs="Arial"/>
                <w:szCs w:val="22"/>
                <w:lang w:val="en-GB"/>
              </w:rPr>
              <w:t xml:space="preserve"> 2015) </w:t>
            </w:r>
          </w:p>
          <w:p w14:paraId="5E62A2C6" w14:textId="77777777" w:rsidR="00E8247A" w:rsidRPr="002D43AD" w:rsidRDefault="00E8247A" w:rsidP="0086060C">
            <w:pPr>
              <w:rPr>
                <w:rFonts w:ascii="Arial" w:hAnsi="Arial" w:cs="Arial"/>
                <w:szCs w:val="22"/>
                <w:lang w:val="en-GB"/>
              </w:rPr>
            </w:pPr>
          </w:p>
          <w:p w14:paraId="090B74D4" w14:textId="6FF44B91" w:rsidR="00E8247A" w:rsidRPr="002D43AD" w:rsidRDefault="00E8247A" w:rsidP="0086060C">
            <w:pPr>
              <w:rPr>
                <w:rFonts w:ascii="Arial" w:hAnsi="Arial" w:cs="Arial"/>
                <w:lang w:val="en-GB"/>
              </w:rPr>
            </w:pPr>
            <w:r w:rsidRPr="002D43AD">
              <w:rPr>
                <w:rFonts w:ascii="Arial" w:hAnsi="Arial" w:cs="Arial"/>
                <w:lang w:val="en-GB"/>
              </w:rPr>
              <w:t xml:space="preserve">This FdSc </w:t>
            </w:r>
            <w:r w:rsidR="00111918" w:rsidRPr="002D43AD">
              <w:rPr>
                <w:rFonts w:ascii="Arial" w:hAnsi="Arial" w:cs="Arial"/>
                <w:lang w:val="en-GB"/>
              </w:rPr>
              <w:t xml:space="preserve">Apprentice </w:t>
            </w:r>
            <w:r w:rsidRPr="002D43AD">
              <w:rPr>
                <w:rFonts w:ascii="Arial" w:hAnsi="Arial" w:cs="Arial"/>
                <w:lang w:val="en-GB"/>
              </w:rPr>
              <w:t>Nursing Associate programme has been designed to meet:</w:t>
            </w:r>
          </w:p>
          <w:p w14:paraId="178D95E7" w14:textId="77777777" w:rsidR="00E8247A" w:rsidRPr="002D43AD" w:rsidRDefault="00E8247A" w:rsidP="0086060C">
            <w:pPr>
              <w:rPr>
                <w:rFonts w:ascii="Arial" w:hAnsi="Arial" w:cs="Arial"/>
                <w:lang w:val="en-GB"/>
              </w:rPr>
            </w:pPr>
          </w:p>
          <w:p w14:paraId="2DBC6AD4" w14:textId="551D43EA" w:rsidR="00E8247A" w:rsidRPr="002B1B02" w:rsidRDefault="00E8247A" w:rsidP="0086060C">
            <w:pPr>
              <w:rPr>
                <w:rFonts w:ascii="Arial" w:hAnsi="Arial" w:cs="Arial"/>
                <w:color w:val="0000FF"/>
                <w:lang w:val="en-GB"/>
              </w:rPr>
            </w:pPr>
            <w:r w:rsidRPr="002D43AD">
              <w:rPr>
                <w:rFonts w:ascii="Arial" w:hAnsi="Arial" w:cs="Arial"/>
                <w:lang w:val="en-GB"/>
              </w:rPr>
              <w:t xml:space="preserve">The Nursing Associate Apprenticeship Standards (2018) </w:t>
            </w:r>
            <w:hyperlink r:id="rId5" w:history="1">
              <w:r w:rsidRPr="002B1B02">
                <w:rPr>
                  <w:rStyle w:val="Hyperlink"/>
                  <w:rFonts w:ascii="Arial" w:hAnsi="Arial" w:cs="Arial"/>
                  <w:color w:val="0000FF"/>
                  <w:lang w:val="en-GB"/>
                </w:rPr>
                <w:t>https://www.instituteforapprenticeships.org/apprenticeship-standards/nursing-associate-nmc-2018/</w:t>
              </w:r>
            </w:hyperlink>
            <w:r w:rsidRPr="002B1B02">
              <w:rPr>
                <w:rFonts w:ascii="Arial" w:hAnsi="Arial" w:cs="Arial"/>
                <w:color w:val="0000FF"/>
                <w:lang w:val="en-GB"/>
              </w:rPr>
              <w:t xml:space="preserve">) </w:t>
            </w:r>
          </w:p>
          <w:p w14:paraId="305B0B6D" w14:textId="77777777" w:rsidR="00E8247A" w:rsidRPr="002D43AD" w:rsidRDefault="00E8247A" w:rsidP="0086060C">
            <w:pPr>
              <w:rPr>
                <w:rFonts w:ascii="Arial" w:hAnsi="Arial" w:cs="Arial"/>
                <w:lang w:val="en-GB"/>
              </w:rPr>
            </w:pPr>
          </w:p>
          <w:p w14:paraId="2FD22838" w14:textId="77777777" w:rsidR="00E8247A" w:rsidRPr="002B1B02" w:rsidRDefault="00CA52A4" w:rsidP="0086060C">
            <w:pPr>
              <w:rPr>
                <w:rFonts w:ascii="Arial" w:hAnsi="Arial" w:cs="Arial"/>
                <w:color w:val="0000FF"/>
                <w:lang w:val="en-GB"/>
              </w:rPr>
            </w:pPr>
            <w:hyperlink r:id="rId6" w:history="1">
              <w:r w:rsidR="00E8247A" w:rsidRPr="002B1B02">
                <w:rPr>
                  <w:rStyle w:val="Hyperlink"/>
                  <w:rFonts w:ascii="Arial" w:hAnsi="Arial" w:cs="Arial"/>
                  <w:color w:val="0000FF"/>
                  <w:lang w:val="en-GB"/>
                </w:rPr>
                <w:t>https://www.instituteforapprenticeships.org/media/2889/st0508_nursing-associate-level-5-epa-for-publication-05042019.pdf</w:t>
              </w:r>
            </w:hyperlink>
            <w:r w:rsidR="00E8247A" w:rsidRPr="002B1B02">
              <w:rPr>
                <w:rFonts w:ascii="Arial" w:hAnsi="Arial" w:cs="Arial"/>
                <w:color w:val="0000FF"/>
                <w:lang w:val="en-GB"/>
              </w:rPr>
              <w:t xml:space="preserve"> </w:t>
            </w:r>
          </w:p>
          <w:p w14:paraId="2C5DBB18" w14:textId="77777777" w:rsidR="00E8247A" w:rsidRPr="002D43AD" w:rsidRDefault="00E8247A" w:rsidP="0086060C">
            <w:pPr>
              <w:rPr>
                <w:rFonts w:ascii="Arial" w:hAnsi="Arial" w:cs="Arial"/>
                <w:lang w:val="en-GB"/>
              </w:rPr>
            </w:pPr>
            <w:r w:rsidRPr="002D43AD">
              <w:rPr>
                <w:rFonts w:ascii="Arial" w:hAnsi="Arial" w:cs="Arial"/>
                <w:lang w:val="en-GB"/>
              </w:rPr>
              <w:t xml:space="preserve"> </w:t>
            </w:r>
          </w:p>
          <w:p w14:paraId="22DF5DE3" w14:textId="77777777" w:rsidR="00E8247A" w:rsidRPr="002D43AD" w:rsidRDefault="00E8247A" w:rsidP="0086060C">
            <w:pPr>
              <w:rPr>
                <w:rFonts w:ascii="Arial" w:hAnsi="Arial" w:cs="Arial"/>
                <w:lang w:val="en-GB"/>
              </w:rPr>
            </w:pPr>
            <w:r w:rsidRPr="002D43AD">
              <w:rPr>
                <w:rFonts w:ascii="Arial" w:hAnsi="Arial" w:cs="Arial"/>
                <w:lang w:val="en-GB"/>
              </w:rPr>
              <w:t xml:space="preserve">The Standards for Pre-registration Nursing Associate programmes (2018) </w:t>
            </w:r>
            <w:hyperlink r:id="rId7" w:history="1">
              <w:r w:rsidRPr="002B1B02">
                <w:rPr>
                  <w:rStyle w:val="Hyperlink"/>
                  <w:rFonts w:ascii="Arial" w:hAnsi="Arial" w:cs="Arial"/>
                  <w:color w:val="0000FF"/>
                  <w:lang w:val="en-GB"/>
                </w:rPr>
                <w:t>https://www.nmc.org.uk/standards/standards-for-nursing-associates/standards-for-pre-registration-nursing-associate-programmes/</w:t>
              </w:r>
            </w:hyperlink>
            <w:r w:rsidRPr="002B1B02">
              <w:rPr>
                <w:rFonts w:ascii="Arial" w:hAnsi="Arial" w:cs="Arial"/>
                <w:color w:val="0000FF"/>
                <w:lang w:val="en-GB"/>
              </w:rPr>
              <w:t xml:space="preserve">, </w:t>
            </w:r>
          </w:p>
          <w:p w14:paraId="6E21A2F5" w14:textId="77777777" w:rsidR="00E8247A" w:rsidRPr="002D43AD" w:rsidRDefault="00E8247A" w:rsidP="0086060C">
            <w:pPr>
              <w:rPr>
                <w:rFonts w:ascii="Arial" w:hAnsi="Arial" w:cs="Arial"/>
                <w:lang w:val="en-GB"/>
              </w:rPr>
            </w:pPr>
          </w:p>
          <w:p w14:paraId="1B757483" w14:textId="77777777" w:rsidR="00E8247A" w:rsidRPr="002D43AD" w:rsidRDefault="00E8247A" w:rsidP="0086060C">
            <w:pPr>
              <w:rPr>
                <w:rFonts w:ascii="Arial" w:hAnsi="Arial" w:cs="Arial"/>
                <w:lang w:val="en-GB"/>
              </w:rPr>
            </w:pPr>
            <w:r w:rsidRPr="002D43AD">
              <w:rPr>
                <w:rFonts w:ascii="Arial" w:hAnsi="Arial" w:cs="Arial"/>
                <w:lang w:val="en-GB"/>
              </w:rPr>
              <w:t xml:space="preserve">The Standards for Student Supervision and Assessment (2018) </w:t>
            </w:r>
            <w:hyperlink r:id="rId8" w:history="1">
              <w:r w:rsidRPr="002B1B02">
                <w:rPr>
                  <w:rStyle w:val="Hyperlink"/>
                  <w:rFonts w:ascii="Arial" w:hAnsi="Arial" w:cs="Arial"/>
                  <w:color w:val="0000FF"/>
                  <w:lang w:val="en-GB"/>
                </w:rPr>
                <w:t>https://www.nmc.org.uk/standards-for-education-and-training/standards-for-student-supervision-and-assessment/</w:t>
              </w:r>
            </w:hyperlink>
            <w:r w:rsidRPr="002D43AD">
              <w:rPr>
                <w:rFonts w:ascii="Arial" w:hAnsi="Arial" w:cs="Arial"/>
                <w:lang w:val="en-GB"/>
              </w:rPr>
              <w:t xml:space="preserve"> and the </w:t>
            </w:r>
          </w:p>
          <w:p w14:paraId="04038176" w14:textId="77777777" w:rsidR="00E8247A" w:rsidRPr="002D43AD" w:rsidRDefault="00E8247A" w:rsidP="0086060C">
            <w:pPr>
              <w:rPr>
                <w:rFonts w:ascii="Arial" w:hAnsi="Arial" w:cs="Arial"/>
                <w:lang w:val="en-GB"/>
              </w:rPr>
            </w:pPr>
            <w:r w:rsidRPr="002D43AD">
              <w:rPr>
                <w:rFonts w:ascii="Arial" w:hAnsi="Arial" w:cs="Arial"/>
                <w:lang w:val="en-GB"/>
              </w:rPr>
              <w:lastRenderedPageBreak/>
              <w:t xml:space="preserve">Standards of Proficiency for nursing associates (NMC 2018) </w:t>
            </w:r>
            <w:hyperlink r:id="rId9" w:history="1">
              <w:r w:rsidRPr="002B1B02">
                <w:rPr>
                  <w:rStyle w:val="Hyperlink"/>
                  <w:rFonts w:ascii="Arial" w:hAnsi="Arial" w:cs="Arial"/>
                  <w:color w:val="0000FF"/>
                  <w:lang w:val="en-GB"/>
                </w:rPr>
                <w:t>https://www.nmc.org.uk/standards/standards-for-nursing-associates/standards-of-proficiency-for-nursing-associates/</w:t>
              </w:r>
            </w:hyperlink>
            <w:r w:rsidRPr="002B1B02">
              <w:rPr>
                <w:rFonts w:ascii="Arial" w:hAnsi="Arial" w:cs="Arial"/>
                <w:color w:val="0000FF"/>
                <w:lang w:val="en-GB"/>
              </w:rPr>
              <w:t xml:space="preserve">, </w:t>
            </w:r>
          </w:p>
          <w:p w14:paraId="158A445E" w14:textId="77777777" w:rsidR="00E8247A" w:rsidRPr="002D43AD" w:rsidRDefault="00E8247A" w:rsidP="0086060C">
            <w:pPr>
              <w:rPr>
                <w:rFonts w:ascii="Arial" w:hAnsi="Arial" w:cs="Arial"/>
                <w:szCs w:val="22"/>
                <w:lang w:val="en-GB"/>
              </w:rPr>
            </w:pPr>
          </w:p>
          <w:p w14:paraId="746D7BF9" w14:textId="77777777" w:rsidR="00E8247A" w:rsidRPr="002D43AD" w:rsidRDefault="00E8247A" w:rsidP="0086060C">
            <w:pPr>
              <w:rPr>
                <w:rFonts w:ascii="Arial" w:hAnsi="Arial" w:cs="Arial"/>
                <w:color w:val="FF0000"/>
                <w:lang w:val="en-GB"/>
              </w:rPr>
            </w:pPr>
          </w:p>
        </w:tc>
      </w:tr>
      <w:tr w:rsidR="00E8247A" w:rsidRPr="002D43AD" w14:paraId="2D70BC5B" w14:textId="77777777" w:rsidTr="0086060C">
        <w:tc>
          <w:tcPr>
            <w:tcW w:w="1838" w:type="dxa"/>
            <w:tcMar>
              <w:top w:w="57" w:type="dxa"/>
              <w:left w:w="57" w:type="dxa"/>
              <w:bottom w:w="57" w:type="dxa"/>
              <w:right w:w="57" w:type="dxa"/>
            </w:tcMar>
          </w:tcPr>
          <w:p w14:paraId="75DE35E7" w14:textId="77777777" w:rsidR="00E8247A" w:rsidRPr="002D43AD" w:rsidRDefault="00E8247A" w:rsidP="0086060C">
            <w:pPr>
              <w:rPr>
                <w:rFonts w:ascii="Arial" w:hAnsi="Arial" w:cs="Arial"/>
                <w:lang w:val="en-GB"/>
              </w:rPr>
            </w:pPr>
            <w:r w:rsidRPr="002D43AD">
              <w:rPr>
                <w:rFonts w:ascii="Arial" w:hAnsi="Arial" w:cs="Arial"/>
                <w:lang w:val="en-GB"/>
              </w:rPr>
              <w:lastRenderedPageBreak/>
              <w:t>Additional Versions of this Programme</w:t>
            </w:r>
          </w:p>
        </w:tc>
        <w:tc>
          <w:tcPr>
            <w:tcW w:w="7172" w:type="dxa"/>
            <w:tcMar>
              <w:top w:w="57" w:type="dxa"/>
              <w:left w:w="57" w:type="dxa"/>
              <w:bottom w:w="57" w:type="dxa"/>
              <w:right w:w="57" w:type="dxa"/>
            </w:tcMar>
          </w:tcPr>
          <w:p w14:paraId="68C6CB43" w14:textId="18E4E81D" w:rsidR="00E8247A" w:rsidRPr="002D43AD" w:rsidRDefault="009171B4" w:rsidP="0086060C">
            <w:pPr>
              <w:rPr>
                <w:rFonts w:ascii="Arial" w:hAnsi="Arial" w:cs="Arial"/>
                <w:color w:val="FF0000"/>
                <w:lang w:val="en-GB"/>
              </w:rPr>
            </w:pPr>
            <w:r w:rsidRPr="009171B4">
              <w:rPr>
                <w:rFonts w:ascii="Arial" w:hAnsi="Arial" w:cs="Arial"/>
                <w:lang w:val="en-GB"/>
              </w:rPr>
              <w:t>None</w:t>
            </w:r>
            <w:bookmarkStart w:id="0" w:name="_GoBack"/>
            <w:bookmarkEnd w:id="0"/>
          </w:p>
        </w:tc>
      </w:tr>
      <w:tr w:rsidR="00E8247A" w:rsidRPr="002D43AD" w14:paraId="33EF9FA1" w14:textId="77777777" w:rsidTr="0086060C">
        <w:tc>
          <w:tcPr>
            <w:tcW w:w="1838" w:type="dxa"/>
            <w:tcMar>
              <w:top w:w="57" w:type="dxa"/>
              <w:left w:w="57" w:type="dxa"/>
              <w:bottom w:w="57" w:type="dxa"/>
              <w:right w:w="57" w:type="dxa"/>
            </w:tcMar>
          </w:tcPr>
          <w:p w14:paraId="58F6C1EE" w14:textId="77777777" w:rsidR="00E8247A" w:rsidRPr="002D43AD" w:rsidRDefault="00E8247A" w:rsidP="0086060C">
            <w:pPr>
              <w:rPr>
                <w:rFonts w:ascii="Arial" w:hAnsi="Arial" w:cs="Arial"/>
                <w:lang w:val="en-GB"/>
              </w:rPr>
            </w:pPr>
            <w:r w:rsidRPr="002D43AD">
              <w:rPr>
                <w:rFonts w:ascii="Arial" w:hAnsi="Arial" w:cs="Arial"/>
                <w:lang w:val="en-GB"/>
              </w:rPr>
              <w:t>Date Specification Last Updated</w:t>
            </w:r>
          </w:p>
        </w:tc>
        <w:tc>
          <w:tcPr>
            <w:tcW w:w="7172" w:type="dxa"/>
            <w:tcMar>
              <w:top w:w="57" w:type="dxa"/>
              <w:left w:w="57" w:type="dxa"/>
              <w:bottom w:w="57" w:type="dxa"/>
              <w:right w:w="57" w:type="dxa"/>
            </w:tcMar>
          </w:tcPr>
          <w:p w14:paraId="0D7A9D42" w14:textId="609E69FB" w:rsidR="00E8247A" w:rsidRPr="002D43AD" w:rsidRDefault="00E8247A" w:rsidP="0086060C">
            <w:pPr>
              <w:rPr>
                <w:rFonts w:ascii="Arial" w:hAnsi="Arial" w:cs="Arial"/>
                <w:color w:val="FF0000"/>
                <w:lang w:val="en-GB"/>
              </w:rPr>
            </w:pPr>
            <w:r w:rsidRPr="009171B4">
              <w:rPr>
                <w:rFonts w:ascii="Arial" w:hAnsi="Arial" w:cs="Arial"/>
                <w:lang w:val="en-GB"/>
              </w:rPr>
              <w:t>July 20</w:t>
            </w:r>
            <w:r w:rsidR="009171B4" w:rsidRPr="009171B4">
              <w:rPr>
                <w:rFonts w:ascii="Arial" w:hAnsi="Arial" w:cs="Arial"/>
                <w:lang w:val="en-GB"/>
              </w:rPr>
              <w:t>21</w:t>
            </w:r>
          </w:p>
        </w:tc>
      </w:tr>
    </w:tbl>
    <w:p w14:paraId="0ACBB53D" w14:textId="77777777" w:rsidR="00E8247A" w:rsidRPr="00BD6A59" w:rsidRDefault="00E8247A" w:rsidP="00E8247A">
      <w:pPr>
        <w:rPr>
          <w:rFonts w:ascii="Arial" w:hAnsi="Arial" w:cs="Arial"/>
          <w:b/>
          <w:lang w:val="en-GB"/>
        </w:rPr>
      </w:pPr>
    </w:p>
    <w:p w14:paraId="43F49F28" w14:textId="77777777" w:rsidR="00E8247A" w:rsidRPr="00BD6A59" w:rsidRDefault="00E8247A" w:rsidP="00E8247A">
      <w:pPr>
        <w:spacing w:after="120"/>
        <w:jc w:val="both"/>
        <w:outlineLvl w:val="0"/>
        <w:rPr>
          <w:rFonts w:ascii="Arial" w:hAnsi="Arial" w:cs="Arial"/>
          <w:b/>
          <w:lang w:val="en-GB"/>
        </w:rPr>
      </w:pPr>
      <w:r w:rsidRPr="00BD6A59">
        <w:rPr>
          <w:rFonts w:ascii="Arial" w:hAnsi="Arial" w:cs="Arial"/>
          <w:b/>
          <w:lang w:val="en-GB"/>
        </w:rPr>
        <w:t>Programme Aims and Learning Outcomes</w:t>
      </w:r>
    </w:p>
    <w:p w14:paraId="1A8A8BA3" w14:textId="77777777" w:rsidR="00E8247A" w:rsidRDefault="00E8247A" w:rsidP="00E8247A">
      <w:pPr>
        <w:spacing w:after="120"/>
        <w:jc w:val="both"/>
        <w:outlineLvl w:val="0"/>
        <w:rPr>
          <w:rFonts w:asciiTheme="majorHAnsi" w:hAnsiTheme="majorHAnsi" w:cstheme="majorHAnsi"/>
          <w:sz w:val="28"/>
          <w:szCs w:val="28"/>
          <w:lang w:val="en-GB"/>
        </w:rPr>
      </w:pPr>
    </w:p>
    <w:p w14:paraId="501BB857" w14:textId="77777777" w:rsidR="00E8247A" w:rsidRPr="002B1B02" w:rsidRDefault="00E8247A" w:rsidP="00E8247A">
      <w:pPr>
        <w:rPr>
          <w:rFonts w:ascii="Arial" w:hAnsi="Arial" w:cs="Arial"/>
          <w:lang w:val="en-GB"/>
        </w:rPr>
      </w:pPr>
      <w:r w:rsidRPr="002B1B02">
        <w:rPr>
          <w:rFonts w:ascii="Arial" w:hAnsi="Arial" w:cs="Arial"/>
          <w:lang w:val="en-GB"/>
        </w:rPr>
        <w:t>This programme is designed to give you the opportunity to:</w:t>
      </w:r>
    </w:p>
    <w:p w14:paraId="527BD06C" w14:textId="77777777" w:rsidR="00E8247A" w:rsidRPr="002B1B02" w:rsidRDefault="00E8247A" w:rsidP="00E8247A">
      <w:pPr>
        <w:rPr>
          <w:rFonts w:ascii="Arial" w:hAnsi="Arial" w:cs="Arial"/>
          <w:lang w:val="en-GB"/>
        </w:rPr>
      </w:pPr>
    </w:p>
    <w:p w14:paraId="72F7B1DF" w14:textId="77777777" w:rsidR="00E8247A" w:rsidRPr="002B1B02" w:rsidRDefault="00E8247A" w:rsidP="00E8247A">
      <w:pPr>
        <w:pStyle w:val="Default"/>
        <w:numPr>
          <w:ilvl w:val="0"/>
          <w:numId w:val="5"/>
        </w:numPr>
      </w:pPr>
      <w:r w:rsidRPr="002B1B02">
        <w:t xml:space="preserve">Develop as a compassionate, competent, and confident Nursing Associate with the values and behaviours of the NHS constitution to practice safely within their parameters of practice. </w:t>
      </w:r>
    </w:p>
    <w:p w14:paraId="236FB4C5" w14:textId="77777777" w:rsidR="00E8247A" w:rsidRPr="002B1B02" w:rsidRDefault="00E8247A" w:rsidP="00E8247A">
      <w:pPr>
        <w:pStyle w:val="Default"/>
      </w:pPr>
    </w:p>
    <w:p w14:paraId="0F76ADAE" w14:textId="7C0157D6" w:rsidR="00E8247A" w:rsidRPr="002B1B02" w:rsidRDefault="00E8247A" w:rsidP="00E8247A">
      <w:pPr>
        <w:pStyle w:val="Default"/>
        <w:numPr>
          <w:ilvl w:val="0"/>
          <w:numId w:val="5"/>
        </w:numPr>
      </w:pPr>
      <w:r w:rsidRPr="002B1B02">
        <w:t>Engage in a learning environment that integrates the theoretical and practical elements of the Nursing Associate curriculum to achieve the 6 platforms and 2 annexe’s (NMC</w:t>
      </w:r>
      <w:r w:rsidR="00111918">
        <w:t>,</w:t>
      </w:r>
      <w:r w:rsidRPr="002B1B02">
        <w:t xml:space="preserve"> 2018) and learning outcomes of the programme and the 10 Occupational Duties of the Apprenticeship Standard.</w:t>
      </w:r>
    </w:p>
    <w:p w14:paraId="56F1A3F5" w14:textId="77777777" w:rsidR="00E8247A" w:rsidRPr="002B1B02" w:rsidRDefault="00E8247A" w:rsidP="00E8247A">
      <w:pPr>
        <w:pStyle w:val="Default"/>
      </w:pPr>
    </w:p>
    <w:p w14:paraId="0F2BCD3E" w14:textId="77777777" w:rsidR="00E8247A" w:rsidRPr="002B1B02" w:rsidRDefault="00E8247A" w:rsidP="00E8247A">
      <w:pPr>
        <w:pStyle w:val="Default"/>
        <w:numPr>
          <w:ilvl w:val="0"/>
          <w:numId w:val="5"/>
        </w:numPr>
      </w:pPr>
      <w:r w:rsidRPr="002B1B02">
        <w:t xml:space="preserve">Provide opportunities for you to gain the knowledge, skills and behaviours across health and social care to support health and well–being and the physical and mental health needs of individuals across the lifespan. </w:t>
      </w:r>
    </w:p>
    <w:p w14:paraId="1E6D71D5" w14:textId="77777777" w:rsidR="00E8247A" w:rsidRPr="002B1B02" w:rsidRDefault="00E8247A" w:rsidP="00E8247A">
      <w:pPr>
        <w:pStyle w:val="Default"/>
      </w:pPr>
    </w:p>
    <w:p w14:paraId="67B4B598" w14:textId="77777777" w:rsidR="00E8247A" w:rsidRPr="002B1B02" w:rsidRDefault="00E8247A" w:rsidP="00E8247A">
      <w:pPr>
        <w:pStyle w:val="Default"/>
        <w:numPr>
          <w:ilvl w:val="0"/>
          <w:numId w:val="5"/>
        </w:numPr>
      </w:pPr>
      <w:r w:rsidRPr="002B1B02">
        <w:t xml:space="preserve">Support you to be situationally competent in your primary workplace and gain new knowledge through external authentic placements in hospital, at home or close to home. </w:t>
      </w:r>
    </w:p>
    <w:p w14:paraId="1AA7716C" w14:textId="77777777" w:rsidR="00E8247A" w:rsidRPr="002B1B02" w:rsidRDefault="00E8247A" w:rsidP="00E8247A">
      <w:pPr>
        <w:pStyle w:val="Default"/>
      </w:pPr>
    </w:p>
    <w:p w14:paraId="24B6F09C" w14:textId="77777777" w:rsidR="00E8247A" w:rsidRPr="002B1B02" w:rsidRDefault="00E8247A" w:rsidP="00E8247A">
      <w:pPr>
        <w:pStyle w:val="Default"/>
        <w:numPr>
          <w:ilvl w:val="0"/>
          <w:numId w:val="5"/>
        </w:numPr>
      </w:pPr>
      <w:r w:rsidRPr="002B1B02">
        <w:t xml:space="preserve">Develop as a person-centred Nursing Associate and work as part of a multi-professional team supporting self -care and the individual needs of service users, their families and carers. </w:t>
      </w:r>
    </w:p>
    <w:p w14:paraId="1939693D" w14:textId="77777777" w:rsidR="00E8247A" w:rsidRPr="002B1B02" w:rsidRDefault="00E8247A" w:rsidP="00E8247A">
      <w:pPr>
        <w:pStyle w:val="Default"/>
      </w:pPr>
    </w:p>
    <w:p w14:paraId="4A871776" w14:textId="77777777" w:rsidR="00E8247A" w:rsidRPr="002B1B02" w:rsidRDefault="00E8247A" w:rsidP="00E8247A">
      <w:pPr>
        <w:pStyle w:val="Default"/>
        <w:numPr>
          <w:ilvl w:val="0"/>
          <w:numId w:val="5"/>
        </w:numPr>
      </w:pPr>
      <w:r w:rsidRPr="002B1B02">
        <w:t xml:space="preserve">Develop excellent communication skills that are non - judgemental and have respect for equality and diversity. </w:t>
      </w:r>
    </w:p>
    <w:p w14:paraId="3B9BDC97" w14:textId="77777777" w:rsidR="00E8247A" w:rsidRPr="002B1B02" w:rsidRDefault="00E8247A" w:rsidP="00E8247A">
      <w:pPr>
        <w:pStyle w:val="Default"/>
      </w:pPr>
    </w:p>
    <w:p w14:paraId="656A54B6" w14:textId="77777777" w:rsidR="00E8247A" w:rsidRPr="002B1B02" w:rsidRDefault="00E8247A" w:rsidP="00E8247A">
      <w:pPr>
        <w:pStyle w:val="Default"/>
        <w:numPr>
          <w:ilvl w:val="0"/>
          <w:numId w:val="5"/>
        </w:numPr>
      </w:pPr>
      <w:r w:rsidRPr="002B1B02">
        <w:t xml:space="preserve">Support you to develop leadership skills that support research informed evidence-based practice, service improvement and innovation in healthcare. </w:t>
      </w:r>
    </w:p>
    <w:p w14:paraId="3B40AB60" w14:textId="77777777" w:rsidR="00E8247A" w:rsidRPr="002B1B02" w:rsidRDefault="00E8247A" w:rsidP="00E8247A">
      <w:pPr>
        <w:pStyle w:val="Default"/>
      </w:pPr>
    </w:p>
    <w:p w14:paraId="3AFB52E0" w14:textId="77777777" w:rsidR="00E8247A" w:rsidRDefault="00E8247A" w:rsidP="00E8247A">
      <w:pPr>
        <w:pStyle w:val="Default"/>
        <w:numPr>
          <w:ilvl w:val="0"/>
          <w:numId w:val="5"/>
        </w:numPr>
      </w:pPr>
      <w:r w:rsidRPr="002B1B02">
        <w:t xml:space="preserve">Develop you as a critically reflective practitioner with a passion for life- long learning and high-quality care. </w:t>
      </w:r>
    </w:p>
    <w:p w14:paraId="56A71C69" w14:textId="77777777" w:rsidR="00E8247A" w:rsidRDefault="00E8247A" w:rsidP="00E8247A">
      <w:pPr>
        <w:rPr>
          <w:rFonts w:ascii="Arial" w:eastAsiaTheme="minorHAnsi" w:hAnsi="Arial" w:cs="Arial"/>
          <w:color w:val="000000"/>
          <w:bdr w:val="none" w:sz="0" w:space="0" w:color="auto"/>
          <w:lang w:val="en-GB"/>
        </w:rPr>
      </w:pPr>
      <w:r>
        <w:br w:type="page"/>
      </w:r>
    </w:p>
    <w:p w14:paraId="63F9DB75" w14:textId="77777777" w:rsidR="00E8247A" w:rsidRPr="002B1B02" w:rsidRDefault="00E8247A" w:rsidP="00E8247A">
      <w:pPr>
        <w:pStyle w:val="Default"/>
        <w:rPr>
          <w:b/>
        </w:rPr>
      </w:pPr>
      <w:r w:rsidRPr="002B1B02">
        <w:rPr>
          <w:b/>
        </w:rPr>
        <w:lastRenderedPageBreak/>
        <w:t xml:space="preserve">Learning and Teaching: </w:t>
      </w:r>
    </w:p>
    <w:p w14:paraId="03650640" w14:textId="77777777" w:rsidR="00E8247A" w:rsidRPr="002B1B02" w:rsidRDefault="00E8247A" w:rsidP="00E8247A">
      <w:pPr>
        <w:pStyle w:val="Default"/>
      </w:pPr>
    </w:p>
    <w:p w14:paraId="55AD8A8F" w14:textId="77777777" w:rsidR="00E8247A" w:rsidRPr="002B1B02" w:rsidRDefault="00E8247A" w:rsidP="00E8247A">
      <w:pPr>
        <w:jc w:val="both"/>
        <w:rPr>
          <w:rFonts w:ascii="Arial" w:hAnsi="Arial" w:cs="Arial"/>
          <w:lang w:val="en-GB"/>
        </w:rPr>
      </w:pPr>
      <w:r w:rsidRPr="002B1B02">
        <w:rPr>
          <w:rFonts w:ascii="Arial" w:hAnsi="Arial" w:cs="Arial"/>
          <w:lang w:val="en-GB"/>
        </w:rPr>
        <w:t>The programme uses the Standards of Proficiency for Nursing Associates (NMC, 2018) and the Nursing Associate Apprenticeship Standards (2018) to act as a structure on which to build learning. The six platforms and annexe A &amp; B from the Nursing and Midwifery Council proficiency guidelines for Nursing Associates are visited across the following theoretical, work-based and work-related learning modules:</w:t>
      </w:r>
    </w:p>
    <w:p w14:paraId="7DA96A76" w14:textId="77777777" w:rsidR="00E8247A" w:rsidRPr="002B1B02" w:rsidRDefault="00E8247A" w:rsidP="00E8247A">
      <w:pPr>
        <w:jc w:val="both"/>
        <w:rPr>
          <w:rFonts w:ascii="Arial" w:hAnsi="Arial" w:cs="Arial"/>
          <w:lang w:val="en-GB"/>
        </w:rPr>
      </w:pPr>
    </w:p>
    <w:p w14:paraId="67661AE3" w14:textId="77777777" w:rsidR="00E8247A" w:rsidRPr="002B1B02" w:rsidRDefault="00E8247A" w:rsidP="00E8247A">
      <w:pPr>
        <w:pStyle w:val="Default"/>
        <w:numPr>
          <w:ilvl w:val="0"/>
          <w:numId w:val="2"/>
        </w:numPr>
        <w:spacing w:line="300" w:lineRule="exact"/>
        <w:ind w:left="714" w:hanging="357"/>
      </w:pPr>
      <w:r w:rsidRPr="002B1B02">
        <w:t>Being an accountable professional</w:t>
      </w:r>
    </w:p>
    <w:p w14:paraId="53227791" w14:textId="77777777" w:rsidR="00E8247A" w:rsidRPr="002B1B02" w:rsidRDefault="00E8247A" w:rsidP="00E8247A">
      <w:pPr>
        <w:pStyle w:val="Default"/>
        <w:numPr>
          <w:ilvl w:val="0"/>
          <w:numId w:val="2"/>
        </w:numPr>
        <w:spacing w:line="300" w:lineRule="exact"/>
        <w:ind w:left="714" w:hanging="357"/>
      </w:pPr>
      <w:r w:rsidRPr="002B1B02">
        <w:t xml:space="preserve">Promoting health and preventing ill health </w:t>
      </w:r>
    </w:p>
    <w:p w14:paraId="6C51CE3D" w14:textId="77777777" w:rsidR="00E8247A" w:rsidRPr="002B1B02" w:rsidRDefault="00E8247A" w:rsidP="00E8247A">
      <w:pPr>
        <w:pStyle w:val="Default"/>
        <w:numPr>
          <w:ilvl w:val="0"/>
          <w:numId w:val="2"/>
        </w:numPr>
        <w:spacing w:line="300" w:lineRule="exact"/>
        <w:ind w:left="714" w:hanging="357"/>
      </w:pPr>
      <w:r w:rsidRPr="002B1B02">
        <w:t>Provide and monitor care</w:t>
      </w:r>
    </w:p>
    <w:p w14:paraId="1961EED4" w14:textId="77777777" w:rsidR="00E8247A" w:rsidRPr="002B1B02" w:rsidRDefault="00E8247A" w:rsidP="00E8247A">
      <w:pPr>
        <w:pStyle w:val="Default"/>
        <w:numPr>
          <w:ilvl w:val="0"/>
          <w:numId w:val="2"/>
        </w:numPr>
        <w:spacing w:line="300" w:lineRule="exact"/>
        <w:ind w:left="714" w:hanging="357"/>
      </w:pPr>
      <w:r w:rsidRPr="002B1B02">
        <w:t>Working in teams</w:t>
      </w:r>
    </w:p>
    <w:p w14:paraId="5D13E772" w14:textId="77777777" w:rsidR="00E8247A" w:rsidRPr="002B1B02" w:rsidRDefault="00E8247A" w:rsidP="00E8247A">
      <w:pPr>
        <w:pStyle w:val="Default"/>
        <w:numPr>
          <w:ilvl w:val="0"/>
          <w:numId w:val="2"/>
        </w:numPr>
        <w:spacing w:line="300" w:lineRule="exact"/>
        <w:ind w:left="714" w:hanging="357"/>
      </w:pPr>
      <w:r w:rsidRPr="002B1B02">
        <w:t>Improving safety and quality of care</w:t>
      </w:r>
    </w:p>
    <w:p w14:paraId="5FA2F59A" w14:textId="77777777" w:rsidR="00E8247A" w:rsidRPr="002B1B02" w:rsidRDefault="00E8247A" w:rsidP="00E8247A">
      <w:pPr>
        <w:pStyle w:val="Default"/>
        <w:numPr>
          <w:ilvl w:val="0"/>
          <w:numId w:val="2"/>
        </w:numPr>
        <w:spacing w:line="300" w:lineRule="exact"/>
        <w:ind w:left="714" w:hanging="357"/>
      </w:pPr>
      <w:r w:rsidRPr="002B1B02">
        <w:t>Contributing to integrated care</w:t>
      </w:r>
    </w:p>
    <w:p w14:paraId="09B4F216" w14:textId="77777777" w:rsidR="00E8247A" w:rsidRPr="002B1B02" w:rsidRDefault="00E8247A" w:rsidP="00E8247A">
      <w:pPr>
        <w:pStyle w:val="Default"/>
        <w:numPr>
          <w:ilvl w:val="0"/>
          <w:numId w:val="3"/>
        </w:numPr>
        <w:spacing w:line="300" w:lineRule="exact"/>
        <w:ind w:left="714" w:hanging="357"/>
      </w:pPr>
      <w:r w:rsidRPr="002B1B02">
        <w:t>Communication and relationship management skills</w:t>
      </w:r>
    </w:p>
    <w:p w14:paraId="7DB7E0FF" w14:textId="77777777" w:rsidR="00E8247A" w:rsidRPr="002B1B02" w:rsidRDefault="00E8247A" w:rsidP="00E8247A">
      <w:pPr>
        <w:pStyle w:val="Default"/>
        <w:numPr>
          <w:ilvl w:val="0"/>
          <w:numId w:val="3"/>
        </w:numPr>
        <w:spacing w:line="300" w:lineRule="exact"/>
        <w:ind w:left="714" w:hanging="357"/>
      </w:pPr>
      <w:r w:rsidRPr="002B1B02">
        <w:t>Procedures to be undertaken by the nursing associate.</w:t>
      </w:r>
    </w:p>
    <w:p w14:paraId="123FA0E2" w14:textId="77777777" w:rsidR="00E8247A" w:rsidRPr="002B1B02" w:rsidRDefault="00E8247A" w:rsidP="00E8247A">
      <w:pPr>
        <w:pStyle w:val="Default"/>
      </w:pPr>
    </w:p>
    <w:p w14:paraId="2E0BB686" w14:textId="2927FCC7" w:rsidR="00E8247A" w:rsidRDefault="00E8247A" w:rsidP="00E8247A">
      <w:pPr>
        <w:pStyle w:val="Default"/>
        <w:rPr>
          <w:b/>
        </w:rPr>
      </w:pPr>
      <w:r w:rsidRPr="002B1B02">
        <w:rPr>
          <w:b/>
        </w:rPr>
        <w:t>The Nursing Associate (NMC 2018) Apprenticeship standard- Reference number ST0827 do not apply to Self-Funding students.</w:t>
      </w:r>
    </w:p>
    <w:p w14:paraId="126603E8" w14:textId="77777777" w:rsidR="00E8247A" w:rsidRPr="002B1B02" w:rsidRDefault="00E8247A" w:rsidP="00E8247A">
      <w:pPr>
        <w:pStyle w:val="Default"/>
        <w:rPr>
          <w:b/>
        </w:rPr>
      </w:pPr>
    </w:p>
    <w:p w14:paraId="6EB08ADC" w14:textId="77777777" w:rsidR="00E8247A" w:rsidRDefault="00E8247A" w:rsidP="00E8247A">
      <w:pPr>
        <w:spacing w:after="120"/>
        <w:jc w:val="both"/>
        <w:outlineLvl w:val="0"/>
        <w:rPr>
          <w:rFonts w:ascii="Arial" w:hAnsi="Arial" w:cs="Arial"/>
          <w:bCs/>
          <w:spacing w:val="3"/>
          <w:lang w:val="en-GB"/>
        </w:rPr>
      </w:pPr>
      <w:r w:rsidRPr="002B1B02">
        <w:rPr>
          <w:rFonts w:ascii="Arial" w:hAnsi="Arial" w:cs="Arial"/>
          <w:bCs/>
          <w:spacing w:val="3"/>
          <w:lang w:val="en-GB"/>
        </w:rPr>
        <w:t>Occupation duties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65"/>
        <w:gridCol w:w="3345"/>
      </w:tblGrid>
      <w:tr w:rsidR="00E8247A" w:rsidRPr="002B1B02" w14:paraId="05930A97" w14:textId="77777777" w:rsidTr="0086060C">
        <w:trPr>
          <w:cantSplit/>
          <w:trHeight w:val="535"/>
          <w:tblHeader/>
        </w:trPr>
        <w:tc>
          <w:tcPr>
            <w:tcW w:w="3144" w:type="pct"/>
            <w:tcMar>
              <w:top w:w="75" w:type="dxa"/>
              <w:left w:w="150" w:type="dxa"/>
              <w:bottom w:w="75" w:type="dxa"/>
              <w:right w:w="150" w:type="dxa"/>
            </w:tcMar>
            <w:vAlign w:val="center"/>
            <w:hideMark/>
          </w:tcPr>
          <w:p w14:paraId="05CC00E1" w14:textId="77777777" w:rsidR="00E8247A" w:rsidRPr="002B1B02" w:rsidRDefault="00E8247A" w:rsidP="0086060C">
            <w:pPr>
              <w:spacing w:after="150"/>
              <w:outlineLvl w:val="3"/>
              <w:rPr>
                <w:rFonts w:ascii="Arial" w:hAnsi="Arial" w:cs="Arial"/>
                <w:b/>
                <w:bCs/>
                <w:color w:val="334047"/>
                <w:lang w:val="en-GB"/>
              </w:rPr>
            </w:pPr>
            <w:r w:rsidRPr="002B1B02">
              <w:rPr>
                <w:rFonts w:ascii="Arial" w:hAnsi="Arial" w:cs="Arial"/>
                <w:b/>
                <w:bCs/>
                <w:color w:val="334047"/>
                <w:lang w:val="en-GB"/>
              </w:rPr>
              <w:t>Duty</w:t>
            </w:r>
          </w:p>
        </w:tc>
        <w:tc>
          <w:tcPr>
            <w:tcW w:w="1856" w:type="pct"/>
            <w:tcMar>
              <w:top w:w="75" w:type="dxa"/>
              <w:left w:w="150" w:type="dxa"/>
              <w:bottom w:w="75" w:type="dxa"/>
              <w:right w:w="150" w:type="dxa"/>
            </w:tcMar>
            <w:vAlign w:val="center"/>
            <w:hideMark/>
          </w:tcPr>
          <w:p w14:paraId="7E4A5B07" w14:textId="77777777" w:rsidR="00E8247A" w:rsidRPr="002B1B02" w:rsidRDefault="00E8247A" w:rsidP="0086060C">
            <w:pPr>
              <w:spacing w:after="150"/>
              <w:outlineLvl w:val="3"/>
              <w:rPr>
                <w:rFonts w:ascii="Arial" w:hAnsi="Arial" w:cs="Arial"/>
                <w:b/>
                <w:bCs/>
                <w:color w:val="334047"/>
                <w:lang w:val="en-GB"/>
              </w:rPr>
            </w:pPr>
            <w:r w:rsidRPr="002B1B02">
              <w:rPr>
                <w:rFonts w:ascii="Arial" w:hAnsi="Arial" w:cs="Arial"/>
                <w:b/>
                <w:bCs/>
                <w:color w:val="334047"/>
                <w:lang w:val="en-GB"/>
              </w:rPr>
              <w:t>Knowledge, Skills and Behaviours</w:t>
            </w:r>
          </w:p>
        </w:tc>
      </w:tr>
      <w:tr w:rsidR="00E8247A" w:rsidRPr="002B1B02" w14:paraId="101391C7" w14:textId="77777777" w:rsidTr="0086060C">
        <w:tc>
          <w:tcPr>
            <w:tcW w:w="3144" w:type="pct"/>
            <w:tcMar>
              <w:top w:w="75" w:type="dxa"/>
              <w:left w:w="150" w:type="dxa"/>
              <w:bottom w:w="75" w:type="dxa"/>
              <w:right w:w="150" w:type="dxa"/>
            </w:tcMar>
            <w:vAlign w:val="center"/>
            <w:hideMark/>
          </w:tcPr>
          <w:p w14:paraId="7509FDD2" w14:textId="77777777" w:rsidR="00E8247A" w:rsidRPr="002B1B02" w:rsidRDefault="00E8247A" w:rsidP="0086060C">
            <w:pPr>
              <w:spacing w:after="240"/>
              <w:rPr>
                <w:rFonts w:ascii="Arial" w:hAnsi="Arial" w:cs="Arial"/>
                <w:color w:val="334047"/>
                <w:lang w:val="en-GB"/>
              </w:rPr>
            </w:pPr>
            <w:r w:rsidRPr="002B1B02">
              <w:rPr>
                <w:rFonts w:ascii="Arial" w:hAnsi="Arial" w:cs="Arial"/>
                <w:b/>
                <w:bCs/>
                <w:color w:val="334047"/>
                <w:lang w:val="en-GB"/>
              </w:rPr>
              <w:t>Duty 1</w:t>
            </w:r>
            <w:r w:rsidRPr="002B1B02">
              <w:rPr>
                <w:rFonts w:ascii="Arial" w:hAnsi="Arial" w:cs="Arial"/>
                <w:color w:val="334047"/>
                <w:lang w:val="en-GB"/>
              </w:rPr>
              <w:t xml:space="preserve"> Be an accountable professional, acting in the best interests of people, putting them first and providing nursing care that is person-centred, safe and compassionate</w:t>
            </w:r>
          </w:p>
        </w:tc>
        <w:tc>
          <w:tcPr>
            <w:tcW w:w="1856" w:type="pct"/>
            <w:tcMar>
              <w:top w:w="75" w:type="dxa"/>
              <w:left w:w="150" w:type="dxa"/>
              <w:bottom w:w="75" w:type="dxa"/>
              <w:right w:w="150" w:type="dxa"/>
            </w:tcMar>
            <w:vAlign w:val="center"/>
            <w:hideMark/>
          </w:tcPr>
          <w:p w14:paraId="1B5B5F9F"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K1 K2 K3 K4 K5 </w:t>
            </w:r>
          </w:p>
          <w:p w14:paraId="1B7013D5"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S1 S2 S3 S4 S5 S6 </w:t>
            </w:r>
          </w:p>
          <w:p w14:paraId="35B58747"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B1 B2 B3 </w:t>
            </w:r>
          </w:p>
        </w:tc>
      </w:tr>
      <w:tr w:rsidR="00E8247A" w:rsidRPr="002B1B02" w14:paraId="18A04D92" w14:textId="77777777" w:rsidTr="0086060C">
        <w:trPr>
          <w:trHeight w:val="1739"/>
        </w:trPr>
        <w:tc>
          <w:tcPr>
            <w:tcW w:w="3144" w:type="pct"/>
            <w:tcMar>
              <w:top w:w="75" w:type="dxa"/>
              <w:left w:w="150" w:type="dxa"/>
              <w:bottom w:w="75" w:type="dxa"/>
              <w:right w:w="150" w:type="dxa"/>
            </w:tcMar>
            <w:vAlign w:val="center"/>
            <w:hideMark/>
          </w:tcPr>
          <w:p w14:paraId="59CC30BF" w14:textId="77777777" w:rsidR="00E8247A" w:rsidRPr="002B1B02" w:rsidRDefault="00E8247A" w:rsidP="0086060C">
            <w:pPr>
              <w:spacing w:after="240"/>
              <w:rPr>
                <w:rFonts w:ascii="Arial" w:hAnsi="Arial" w:cs="Arial"/>
                <w:color w:val="334047"/>
                <w:lang w:val="en-GB"/>
              </w:rPr>
            </w:pPr>
            <w:r w:rsidRPr="002B1B02">
              <w:rPr>
                <w:rFonts w:ascii="Arial" w:hAnsi="Arial" w:cs="Arial"/>
                <w:b/>
                <w:bCs/>
                <w:color w:val="334047"/>
                <w:lang w:val="en-GB"/>
              </w:rPr>
              <w:t>Duty 2</w:t>
            </w:r>
            <w:r w:rsidRPr="002B1B02">
              <w:rPr>
                <w:rFonts w:ascii="Arial" w:hAnsi="Arial" w:cs="Arial"/>
                <w:color w:val="334047"/>
                <w:lang w:val="en-GB"/>
              </w:rPr>
              <w:t xml:space="preserve"> Communicate effectively, recognising and working within the limits of competence and being responsible for their own actions</w:t>
            </w:r>
          </w:p>
        </w:tc>
        <w:tc>
          <w:tcPr>
            <w:tcW w:w="1856" w:type="pct"/>
            <w:tcMar>
              <w:top w:w="75" w:type="dxa"/>
              <w:left w:w="150" w:type="dxa"/>
              <w:bottom w:w="75" w:type="dxa"/>
              <w:right w:w="150" w:type="dxa"/>
            </w:tcMar>
            <w:vAlign w:val="center"/>
            <w:hideMark/>
          </w:tcPr>
          <w:p w14:paraId="0976E4BC"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K6 K7 K8 </w:t>
            </w:r>
          </w:p>
          <w:p w14:paraId="3131AF81"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S5 S7 S8 S9 S10 S11 S12 </w:t>
            </w:r>
          </w:p>
          <w:p w14:paraId="5A26ABF9"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B1 B2 B3 </w:t>
            </w:r>
          </w:p>
        </w:tc>
      </w:tr>
      <w:tr w:rsidR="00E8247A" w:rsidRPr="002B1B02" w14:paraId="1C008609" w14:textId="77777777" w:rsidTr="0086060C">
        <w:tc>
          <w:tcPr>
            <w:tcW w:w="3144" w:type="pct"/>
            <w:tcMar>
              <w:top w:w="75" w:type="dxa"/>
              <w:left w:w="150" w:type="dxa"/>
              <w:bottom w:w="75" w:type="dxa"/>
              <w:right w:w="150" w:type="dxa"/>
            </w:tcMar>
            <w:vAlign w:val="center"/>
            <w:hideMark/>
          </w:tcPr>
          <w:p w14:paraId="58CC92E9" w14:textId="77777777" w:rsidR="00E8247A" w:rsidRPr="002B1B02" w:rsidRDefault="00E8247A" w:rsidP="0086060C">
            <w:pPr>
              <w:spacing w:after="240"/>
              <w:rPr>
                <w:rFonts w:ascii="Arial" w:hAnsi="Arial" w:cs="Arial"/>
                <w:color w:val="334047"/>
                <w:lang w:val="en-GB"/>
              </w:rPr>
            </w:pPr>
            <w:r w:rsidRPr="002B1B02">
              <w:rPr>
                <w:rFonts w:ascii="Arial" w:hAnsi="Arial" w:cs="Arial"/>
                <w:b/>
                <w:bCs/>
                <w:color w:val="334047"/>
                <w:lang w:val="en-GB"/>
              </w:rPr>
              <w:t>Duty 3</w:t>
            </w:r>
            <w:r w:rsidRPr="002B1B02">
              <w:rPr>
                <w:rFonts w:ascii="Arial" w:hAnsi="Arial" w:cs="Arial"/>
                <w:color w:val="334047"/>
                <w:lang w:val="en-GB"/>
              </w:rPr>
              <w:t xml:space="preserve"> Promote health and prevent ill health to improve and maintain the mental, physical, behavioural health and well-being of people, families, carers and communities</w:t>
            </w:r>
          </w:p>
        </w:tc>
        <w:tc>
          <w:tcPr>
            <w:tcW w:w="1856" w:type="pct"/>
            <w:tcMar>
              <w:top w:w="75" w:type="dxa"/>
              <w:left w:w="150" w:type="dxa"/>
              <w:bottom w:w="75" w:type="dxa"/>
              <w:right w:w="150" w:type="dxa"/>
            </w:tcMar>
            <w:vAlign w:val="center"/>
            <w:hideMark/>
          </w:tcPr>
          <w:p w14:paraId="3B2CC950" w14:textId="77777777" w:rsidR="00E8247A" w:rsidRPr="002B1B02" w:rsidRDefault="00E8247A" w:rsidP="0086060C">
            <w:pPr>
              <w:spacing w:after="120"/>
              <w:rPr>
                <w:rFonts w:ascii="Arial" w:hAnsi="Arial" w:cs="Arial"/>
                <w:color w:val="334047"/>
                <w:lang w:val="en-GB"/>
              </w:rPr>
            </w:pPr>
            <w:r w:rsidRPr="002B1B02">
              <w:rPr>
                <w:rFonts w:ascii="Arial" w:hAnsi="Arial" w:cs="Arial"/>
                <w:color w:val="334047"/>
                <w:lang w:val="en-GB"/>
              </w:rPr>
              <w:t xml:space="preserve">K9 K10 K11 K12 K13 K14 </w:t>
            </w:r>
          </w:p>
          <w:p w14:paraId="4033E5A4" w14:textId="77777777" w:rsidR="00E8247A" w:rsidRPr="002B1B02" w:rsidRDefault="00E8247A" w:rsidP="0086060C">
            <w:pPr>
              <w:spacing w:after="120"/>
              <w:rPr>
                <w:rFonts w:ascii="Arial" w:hAnsi="Arial" w:cs="Arial"/>
                <w:color w:val="334047"/>
                <w:lang w:val="en-GB"/>
              </w:rPr>
            </w:pPr>
            <w:r w:rsidRPr="002B1B02">
              <w:rPr>
                <w:rFonts w:ascii="Arial" w:hAnsi="Arial" w:cs="Arial"/>
                <w:color w:val="334047"/>
                <w:lang w:val="en-GB"/>
              </w:rPr>
              <w:t xml:space="preserve">S13 S14 S15 S16 S17 </w:t>
            </w:r>
          </w:p>
          <w:p w14:paraId="21FDADC8" w14:textId="77777777" w:rsidR="00E8247A" w:rsidRPr="002B1B02" w:rsidRDefault="00E8247A" w:rsidP="0086060C">
            <w:pPr>
              <w:spacing w:after="120"/>
              <w:rPr>
                <w:rFonts w:ascii="Arial" w:hAnsi="Arial" w:cs="Arial"/>
                <w:color w:val="334047"/>
                <w:lang w:val="en-GB"/>
              </w:rPr>
            </w:pPr>
            <w:r w:rsidRPr="002B1B02">
              <w:rPr>
                <w:rFonts w:ascii="Arial" w:hAnsi="Arial" w:cs="Arial"/>
                <w:color w:val="334047"/>
                <w:lang w:val="en-GB"/>
              </w:rPr>
              <w:t xml:space="preserve">B1 B2 B3 </w:t>
            </w:r>
          </w:p>
        </w:tc>
      </w:tr>
      <w:tr w:rsidR="00E8247A" w:rsidRPr="002B1B02" w14:paraId="2F83505C" w14:textId="77777777" w:rsidTr="0086060C">
        <w:tc>
          <w:tcPr>
            <w:tcW w:w="3144" w:type="pct"/>
            <w:tcMar>
              <w:top w:w="75" w:type="dxa"/>
              <w:left w:w="150" w:type="dxa"/>
              <w:bottom w:w="75" w:type="dxa"/>
              <w:right w:w="150" w:type="dxa"/>
            </w:tcMar>
            <w:vAlign w:val="center"/>
            <w:hideMark/>
          </w:tcPr>
          <w:p w14:paraId="5B22B978" w14:textId="77777777" w:rsidR="00E8247A" w:rsidRPr="002B1B02" w:rsidRDefault="00E8247A" w:rsidP="0086060C">
            <w:pPr>
              <w:spacing w:after="240"/>
              <w:rPr>
                <w:rFonts w:ascii="Arial" w:hAnsi="Arial" w:cs="Arial"/>
                <w:color w:val="334047"/>
                <w:lang w:val="en-GB"/>
              </w:rPr>
            </w:pPr>
            <w:r w:rsidRPr="002B1B02">
              <w:rPr>
                <w:rFonts w:ascii="Arial" w:hAnsi="Arial" w:cs="Arial"/>
                <w:b/>
                <w:bCs/>
                <w:color w:val="334047"/>
                <w:lang w:val="en-GB"/>
              </w:rPr>
              <w:t>Duty 4</w:t>
            </w:r>
            <w:r w:rsidRPr="002B1B02">
              <w:rPr>
                <w:rFonts w:ascii="Arial" w:hAnsi="Arial" w:cs="Arial"/>
                <w:color w:val="334047"/>
                <w:lang w:val="en-GB"/>
              </w:rPr>
              <w:t xml:space="preserve"> Contribute to the ongoing assessment of individuals nursing care needs, recognising when it is appropriate to refer to others for reassessment</w:t>
            </w:r>
          </w:p>
        </w:tc>
        <w:tc>
          <w:tcPr>
            <w:tcW w:w="1856" w:type="pct"/>
            <w:tcMar>
              <w:top w:w="75" w:type="dxa"/>
              <w:left w:w="150" w:type="dxa"/>
              <w:bottom w:w="75" w:type="dxa"/>
              <w:right w:w="150" w:type="dxa"/>
            </w:tcMar>
            <w:vAlign w:val="center"/>
            <w:hideMark/>
          </w:tcPr>
          <w:p w14:paraId="5E322541" w14:textId="77777777" w:rsidR="00E8247A" w:rsidRPr="002B1B02" w:rsidRDefault="00E8247A" w:rsidP="0086060C">
            <w:pPr>
              <w:spacing w:after="120"/>
              <w:rPr>
                <w:rFonts w:ascii="Arial" w:hAnsi="Arial" w:cs="Arial"/>
                <w:color w:val="334047"/>
                <w:lang w:val="en-GB"/>
              </w:rPr>
            </w:pPr>
            <w:r w:rsidRPr="002B1B02">
              <w:rPr>
                <w:rFonts w:ascii="Arial" w:hAnsi="Arial" w:cs="Arial"/>
                <w:color w:val="334047"/>
                <w:lang w:val="en-GB"/>
              </w:rPr>
              <w:t xml:space="preserve">K15 K16 K17 K18 K19 </w:t>
            </w:r>
          </w:p>
          <w:p w14:paraId="44CC27B3" w14:textId="77777777" w:rsidR="00E8247A" w:rsidRPr="002B1B02" w:rsidRDefault="00E8247A" w:rsidP="0086060C">
            <w:pPr>
              <w:spacing w:after="120"/>
              <w:rPr>
                <w:rFonts w:ascii="Arial" w:hAnsi="Arial" w:cs="Arial"/>
                <w:color w:val="334047"/>
                <w:lang w:val="en-GB"/>
              </w:rPr>
            </w:pPr>
            <w:r w:rsidRPr="002B1B02">
              <w:rPr>
                <w:rFonts w:ascii="Arial" w:hAnsi="Arial" w:cs="Arial"/>
                <w:color w:val="334047"/>
                <w:lang w:val="en-GB"/>
              </w:rPr>
              <w:t xml:space="preserve">S18 S19 S20 </w:t>
            </w:r>
          </w:p>
          <w:p w14:paraId="671BC5E2" w14:textId="77777777" w:rsidR="00E8247A" w:rsidRPr="002B1B02" w:rsidRDefault="00E8247A" w:rsidP="0086060C">
            <w:pPr>
              <w:spacing w:after="120"/>
              <w:rPr>
                <w:rFonts w:ascii="Arial" w:hAnsi="Arial" w:cs="Arial"/>
                <w:color w:val="334047"/>
                <w:lang w:val="en-GB"/>
              </w:rPr>
            </w:pPr>
            <w:r w:rsidRPr="002B1B02">
              <w:rPr>
                <w:rFonts w:ascii="Arial" w:hAnsi="Arial" w:cs="Arial"/>
                <w:color w:val="334047"/>
                <w:lang w:val="en-GB"/>
              </w:rPr>
              <w:t xml:space="preserve">B1 B2 B3 </w:t>
            </w:r>
          </w:p>
        </w:tc>
      </w:tr>
      <w:tr w:rsidR="00E8247A" w:rsidRPr="002B1B02" w14:paraId="07D157DC" w14:textId="77777777" w:rsidTr="0086060C">
        <w:trPr>
          <w:trHeight w:val="2502"/>
        </w:trPr>
        <w:tc>
          <w:tcPr>
            <w:tcW w:w="3144" w:type="pct"/>
            <w:tcMar>
              <w:top w:w="75" w:type="dxa"/>
              <w:left w:w="150" w:type="dxa"/>
              <w:bottom w:w="75" w:type="dxa"/>
              <w:right w:w="150" w:type="dxa"/>
            </w:tcMar>
            <w:vAlign w:val="center"/>
            <w:hideMark/>
          </w:tcPr>
          <w:p w14:paraId="5BAEAA6B" w14:textId="77777777" w:rsidR="00E8247A" w:rsidRPr="002B1B02" w:rsidRDefault="00E8247A" w:rsidP="0086060C">
            <w:pPr>
              <w:spacing w:after="240"/>
              <w:rPr>
                <w:rFonts w:ascii="Arial" w:hAnsi="Arial" w:cs="Arial"/>
                <w:color w:val="334047"/>
                <w:lang w:val="en-GB"/>
              </w:rPr>
            </w:pPr>
            <w:r w:rsidRPr="002B1B02">
              <w:rPr>
                <w:rFonts w:ascii="Arial" w:hAnsi="Arial" w:cs="Arial"/>
                <w:b/>
                <w:bCs/>
                <w:color w:val="334047"/>
                <w:lang w:val="en-GB"/>
              </w:rPr>
              <w:lastRenderedPageBreak/>
              <w:t>Duty 5</w:t>
            </w:r>
            <w:r w:rsidRPr="002B1B02">
              <w:rPr>
                <w:rFonts w:ascii="Arial" w:hAnsi="Arial" w:cs="Arial"/>
                <w:color w:val="334047"/>
                <w:lang w:val="en-GB"/>
              </w:rPr>
              <w:t xml:space="preserve"> Provide and monitor nursing care to individuals and groups, providing compassionate and safe nursing interventions</w:t>
            </w:r>
          </w:p>
        </w:tc>
        <w:tc>
          <w:tcPr>
            <w:tcW w:w="1856" w:type="pct"/>
            <w:tcMar>
              <w:top w:w="75" w:type="dxa"/>
              <w:left w:w="150" w:type="dxa"/>
              <w:bottom w:w="75" w:type="dxa"/>
              <w:right w:w="150" w:type="dxa"/>
            </w:tcMar>
            <w:vAlign w:val="center"/>
            <w:hideMark/>
          </w:tcPr>
          <w:p w14:paraId="56CCB245"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K20 K21 K22 K23 K24 K25 K26 K27 K28 K29 </w:t>
            </w:r>
          </w:p>
          <w:p w14:paraId="05DFF463"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S5 S21 S22 S23 S24 S25 S26 S27 S28 S29 S30 S31 S32 </w:t>
            </w:r>
          </w:p>
          <w:p w14:paraId="7BAF1BFB"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B1 B2 B3 </w:t>
            </w:r>
          </w:p>
        </w:tc>
      </w:tr>
      <w:tr w:rsidR="00E8247A" w:rsidRPr="002B1B02" w14:paraId="3D4D3BD0" w14:textId="77777777" w:rsidTr="0086060C">
        <w:tc>
          <w:tcPr>
            <w:tcW w:w="3144" w:type="pct"/>
            <w:tcMar>
              <w:top w:w="75" w:type="dxa"/>
              <w:left w:w="150" w:type="dxa"/>
              <w:bottom w:w="75" w:type="dxa"/>
              <w:right w:w="150" w:type="dxa"/>
            </w:tcMar>
            <w:vAlign w:val="center"/>
            <w:hideMark/>
          </w:tcPr>
          <w:p w14:paraId="05244727" w14:textId="77777777" w:rsidR="00E8247A" w:rsidRPr="002B1B02" w:rsidRDefault="00E8247A" w:rsidP="0086060C">
            <w:pPr>
              <w:spacing w:after="240"/>
              <w:rPr>
                <w:rFonts w:ascii="Arial" w:hAnsi="Arial" w:cs="Arial"/>
                <w:color w:val="334047"/>
                <w:lang w:val="en-GB"/>
              </w:rPr>
            </w:pPr>
            <w:r w:rsidRPr="002B1B02">
              <w:rPr>
                <w:rFonts w:ascii="Arial" w:hAnsi="Arial" w:cs="Arial"/>
                <w:b/>
                <w:bCs/>
                <w:color w:val="334047"/>
                <w:lang w:val="en-GB"/>
              </w:rPr>
              <w:t>Duty 6</w:t>
            </w:r>
            <w:r w:rsidRPr="002B1B02">
              <w:rPr>
                <w:rFonts w:ascii="Arial" w:hAnsi="Arial" w:cs="Arial"/>
                <w:color w:val="334047"/>
                <w:lang w:val="en-GB"/>
              </w:rPr>
              <w:t xml:space="preserve"> Improve safety of individuals by identifying risks to safety or experience of care and taking appropriate action, putting the best interests, needs and preferences of people first</w:t>
            </w:r>
          </w:p>
        </w:tc>
        <w:tc>
          <w:tcPr>
            <w:tcW w:w="1856" w:type="pct"/>
            <w:tcMar>
              <w:top w:w="75" w:type="dxa"/>
              <w:left w:w="150" w:type="dxa"/>
              <w:bottom w:w="75" w:type="dxa"/>
              <w:right w:w="150" w:type="dxa"/>
            </w:tcMar>
            <w:vAlign w:val="center"/>
            <w:hideMark/>
          </w:tcPr>
          <w:p w14:paraId="5BCA476F"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K30 K32 K35 </w:t>
            </w:r>
          </w:p>
          <w:p w14:paraId="7A2343DD"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S33 S34 S35 S36 </w:t>
            </w:r>
          </w:p>
          <w:p w14:paraId="35EF6D9F"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B1 B2 B3 </w:t>
            </w:r>
          </w:p>
        </w:tc>
      </w:tr>
      <w:tr w:rsidR="00E8247A" w:rsidRPr="002B1B02" w14:paraId="3AE5C71F" w14:textId="77777777" w:rsidTr="0086060C">
        <w:trPr>
          <w:trHeight w:val="1388"/>
        </w:trPr>
        <w:tc>
          <w:tcPr>
            <w:tcW w:w="3144" w:type="pct"/>
            <w:tcMar>
              <w:top w:w="75" w:type="dxa"/>
              <w:left w:w="150" w:type="dxa"/>
              <w:bottom w:w="75" w:type="dxa"/>
              <w:right w:w="150" w:type="dxa"/>
            </w:tcMar>
            <w:vAlign w:val="center"/>
            <w:hideMark/>
          </w:tcPr>
          <w:p w14:paraId="56FC663D" w14:textId="77777777" w:rsidR="00E8247A" w:rsidRPr="002B1B02" w:rsidRDefault="00E8247A" w:rsidP="0086060C">
            <w:pPr>
              <w:spacing w:after="240"/>
              <w:rPr>
                <w:rFonts w:ascii="Arial" w:hAnsi="Arial" w:cs="Arial"/>
                <w:color w:val="334047"/>
                <w:lang w:val="en-GB"/>
              </w:rPr>
            </w:pPr>
            <w:r w:rsidRPr="002B1B02">
              <w:rPr>
                <w:rFonts w:ascii="Arial" w:hAnsi="Arial" w:cs="Arial"/>
                <w:b/>
                <w:bCs/>
                <w:color w:val="334047"/>
                <w:lang w:val="en-GB"/>
              </w:rPr>
              <w:t>Duty 7</w:t>
            </w:r>
            <w:r w:rsidRPr="002B1B02">
              <w:rPr>
                <w:rFonts w:ascii="Arial" w:hAnsi="Arial" w:cs="Arial"/>
                <w:color w:val="334047"/>
                <w:lang w:val="en-GB"/>
              </w:rPr>
              <w:t xml:space="preserve"> Improve quality of care by contributing to the continuous monitoring of people’s experience of care</w:t>
            </w:r>
          </w:p>
        </w:tc>
        <w:tc>
          <w:tcPr>
            <w:tcW w:w="1856" w:type="pct"/>
            <w:tcMar>
              <w:top w:w="75" w:type="dxa"/>
              <w:left w:w="150" w:type="dxa"/>
              <w:bottom w:w="75" w:type="dxa"/>
              <w:right w:w="150" w:type="dxa"/>
            </w:tcMar>
            <w:vAlign w:val="center"/>
            <w:hideMark/>
          </w:tcPr>
          <w:p w14:paraId="2BEB1D89"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K31 K33 K34 </w:t>
            </w:r>
          </w:p>
          <w:p w14:paraId="75D8CF68"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S37</w:t>
            </w:r>
          </w:p>
          <w:p w14:paraId="1999C34B"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B1 B2 B3 </w:t>
            </w:r>
          </w:p>
        </w:tc>
      </w:tr>
      <w:tr w:rsidR="00E8247A" w:rsidRPr="002B1B02" w14:paraId="184DA006" w14:textId="77777777" w:rsidTr="0086060C">
        <w:tc>
          <w:tcPr>
            <w:tcW w:w="3144" w:type="pct"/>
            <w:tcMar>
              <w:top w:w="75" w:type="dxa"/>
              <w:left w:w="150" w:type="dxa"/>
              <w:bottom w:w="75" w:type="dxa"/>
              <w:right w:w="150" w:type="dxa"/>
            </w:tcMar>
            <w:vAlign w:val="center"/>
            <w:hideMark/>
          </w:tcPr>
          <w:p w14:paraId="1C14D6EA" w14:textId="77777777" w:rsidR="00E8247A" w:rsidRPr="002B1B02" w:rsidRDefault="00E8247A" w:rsidP="0086060C">
            <w:pPr>
              <w:spacing w:after="240"/>
              <w:rPr>
                <w:rFonts w:ascii="Arial" w:hAnsi="Arial" w:cs="Arial"/>
                <w:color w:val="334047"/>
                <w:lang w:val="en-GB"/>
              </w:rPr>
            </w:pPr>
            <w:r w:rsidRPr="002B1B02">
              <w:rPr>
                <w:rFonts w:ascii="Arial" w:hAnsi="Arial" w:cs="Arial"/>
                <w:b/>
                <w:bCs/>
                <w:color w:val="334047"/>
                <w:lang w:val="en-GB"/>
              </w:rPr>
              <w:t>Duty 8</w:t>
            </w:r>
            <w:r w:rsidRPr="002B1B02">
              <w:rPr>
                <w:rFonts w:ascii="Arial" w:hAnsi="Arial" w:cs="Arial"/>
                <w:color w:val="334047"/>
                <w:lang w:val="en-GB"/>
              </w:rPr>
              <w:t xml:space="preserve"> Contribute to the provision of complex nursing and integrated care needs of people at any stage of their lives, across a range of organisations and settings</w:t>
            </w:r>
          </w:p>
        </w:tc>
        <w:tc>
          <w:tcPr>
            <w:tcW w:w="1856" w:type="pct"/>
            <w:tcMar>
              <w:top w:w="75" w:type="dxa"/>
              <w:left w:w="150" w:type="dxa"/>
              <w:bottom w:w="75" w:type="dxa"/>
              <w:right w:w="150" w:type="dxa"/>
            </w:tcMar>
            <w:vAlign w:val="center"/>
            <w:hideMark/>
          </w:tcPr>
          <w:p w14:paraId="6685A300"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K36 K37 K38 K39 K40 K41 </w:t>
            </w:r>
          </w:p>
          <w:p w14:paraId="2FCB2898"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S38 S39 S40 </w:t>
            </w:r>
          </w:p>
          <w:p w14:paraId="1FE110C9"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B1 B2 B3 </w:t>
            </w:r>
          </w:p>
        </w:tc>
      </w:tr>
      <w:tr w:rsidR="00E8247A" w:rsidRPr="002B1B02" w14:paraId="3CB408D1" w14:textId="77777777" w:rsidTr="0086060C">
        <w:tc>
          <w:tcPr>
            <w:tcW w:w="3144" w:type="pct"/>
            <w:tcMar>
              <w:top w:w="75" w:type="dxa"/>
              <w:left w:w="150" w:type="dxa"/>
              <w:bottom w:w="75" w:type="dxa"/>
              <w:right w:w="150" w:type="dxa"/>
            </w:tcMar>
            <w:vAlign w:val="center"/>
            <w:hideMark/>
          </w:tcPr>
          <w:p w14:paraId="7500D813" w14:textId="77777777" w:rsidR="00E8247A" w:rsidRPr="002B1B02" w:rsidRDefault="00E8247A" w:rsidP="0086060C">
            <w:pPr>
              <w:spacing w:after="240"/>
              <w:rPr>
                <w:rFonts w:ascii="Arial" w:hAnsi="Arial" w:cs="Arial"/>
                <w:color w:val="334047"/>
                <w:lang w:val="en-GB"/>
              </w:rPr>
            </w:pPr>
            <w:r w:rsidRPr="002B1B02">
              <w:rPr>
                <w:rFonts w:ascii="Arial" w:hAnsi="Arial" w:cs="Arial"/>
                <w:b/>
                <w:bCs/>
                <w:color w:val="334047"/>
                <w:lang w:val="en-GB"/>
              </w:rPr>
              <w:t>Duty 9</w:t>
            </w:r>
            <w:r w:rsidRPr="002B1B02">
              <w:rPr>
                <w:rFonts w:ascii="Arial" w:hAnsi="Arial" w:cs="Arial"/>
                <w:color w:val="334047"/>
                <w:lang w:val="en-GB"/>
              </w:rPr>
              <w:t xml:space="preserve"> Work in teams collaborating effectively with a range of colleagues</w:t>
            </w:r>
          </w:p>
        </w:tc>
        <w:tc>
          <w:tcPr>
            <w:tcW w:w="1856" w:type="pct"/>
            <w:tcMar>
              <w:top w:w="75" w:type="dxa"/>
              <w:left w:w="150" w:type="dxa"/>
              <w:bottom w:w="75" w:type="dxa"/>
              <w:right w:w="150" w:type="dxa"/>
            </w:tcMar>
            <w:vAlign w:val="center"/>
            <w:hideMark/>
          </w:tcPr>
          <w:p w14:paraId="3C6E3F33"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K42 K43 </w:t>
            </w:r>
          </w:p>
          <w:p w14:paraId="6C7B4963"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S43 S44 </w:t>
            </w:r>
          </w:p>
          <w:p w14:paraId="50BB4E34"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B1 B2 B3 </w:t>
            </w:r>
          </w:p>
        </w:tc>
      </w:tr>
      <w:tr w:rsidR="00E8247A" w:rsidRPr="002B1B02" w14:paraId="4D4F8A9C" w14:textId="77777777" w:rsidTr="0086060C">
        <w:trPr>
          <w:trHeight w:val="351"/>
        </w:trPr>
        <w:tc>
          <w:tcPr>
            <w:tcW w:w="3144" w:type="pct"/>
            <w:tcMar>
              <w:top w:w="75" w:type="dxa"/>
              <w:left w:w="150" w:type="dxa"/>
              <w:bottom w:w="75" w:type="dxa"/>
              <w:right w:w="150" w:type="dxa"/>
            </w:tcMar>
            <w:vAlign w:val="center"/>
            <w:hideMark/>
          </w:tcPr>
          <w:p w14:paraId="61C3114A" w14:textId="77777777" w:rsidR="00E8247A" w:rsidRPr="002B1B02" w:rsidRDefault="00E8247A" w:rsidP="0086060C">
            <w:pPr>
              <w:spacing w:after="240"/>
              <w:rPr>
                <w:rFonts w:ascii="Arial" w:hAnsi="Arial" w:cs="Arial"/>
                <w:color w:val="334047"/>
                <w:lang w:val="en-GB"/>
              </w:rPr>
            </w:pPr>
            <w:r w:rsidRPr="002B1B02">
              <w:rPr>
                <w:rFonts w:ascii="Arial" w:hAnsi="Arial" w:cs="Arial"/>
                <w:b/>
                <w:bCs/>
                <w:color w:val="334047"/>
                <w:lang w:val="en-GB"/>
              </w:rPr>
              <w:t>Duty 10</w:t>
            </w:r>
            <w:r w:rsidRPr="002B1B02">
              <w:rPr>
                <w:rFonts w:ascii="Arial" w:hAnsi="Arial" w:cs="Arial"/>
                <w:color w:val="334047"/>
                <w:lang w:val="en-GB"/>
              </w:rPr>
              <w:t xml:space="preserve"> Support and supervise others in the care team</w:t>
            </w:r>
          </w:p>
        </w:tc>
        <w:tc>
          <w:tcPr>
            <w:tcW w:w="1856" w:type="pct"/>
            <w:tcMar>
              <w:top w:w="75" w:type="dxa"/>
              <w:left w:w="150" w:type="dxa"/>
              <w:bottom w:w="75" w:type="dxa"/>
              <w:right w:w="150" w:type="dxa"/>
            </w:tcMar>
            <w:vAlign w:val="center"/>
            <w:hideMark/>
          </w:tcPr>
          <w:p w14:paraId="137B3C25"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K6 K42 </w:t>
            </w:r>
          </w:p>
          <w:p w14:paraId="79BF1F5F"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S38 S41 S42 </w:t>
            </w:r>
          </w:p>
          <w:p w14:paraId="342367BD" w14:textId="77777777" w:rsidR="00E8247A" w:rsidRPr="002B1B02" w:rsidRDefault="00E8247A" w:rsidP="0086060C">
            <w:pPr>
              <w:spacing w:after="240"/>
              <w:rPr>
                <w:rFonts w:ascii="Arial" w:hAnsi="Arial" w:cs="Arial"/>
                <w:color w:val="334047"/>
                <w:lang w:val="en-GB"/>
              </w:rPr>
            </w:pPr>
            <w:r w:rsidRPr="002B1B02">
              <w:rPr>
                <w:rFonts w:ascii="Arial" w:hAnsi="Arial" w:cs="Arial"/>
                <w:color w:val="334047"/>
                <w:lang w:val="en-GB"/>
              </w:rPr>
              <w:t xml:space="preserve">B1 B2 B3 </w:t>
            </w:r>
          </w:p>
        </w:tc>
      </w:tr>
    </w:tbl>
    <w:p w14:paraId="7F85716A" w14:textId="77777777" w:rsidR="00E8247A" w:rsidRDefault="00E8247A" w:rsidP="00E8247A">
      <w:pPr>
        <w:spacing w:after="120"/>
        <w:jc w:val="both"/>
        <w:outlineLvl w:val="0"/>
        <w:rPr>
          <w:rFonts w:asciiTheme="majorHAnsi" w:hAnsiTheme="majorHAnsi" w:cstheme="majorHAnsi"/>
          <w:sz w:val="28"/>
          <w:szCs w:val="28"/>
          <w:lang w:val="en-GB"/>
        </w:rPr>
      </w:pPr>
    </w:p>
    <w:p w14:paraId="3D5CDB2E" w14:textId="77777777" w:rsidR="00E8247A" w:rsidRDefault="00E8247A" w:rsidP="00E8247A">
      <w:pPr>
        <w:rPr>
          <w:rFonts w:ascii="Arial" w:hAnsi="Arial" w:cs="Arial"/>
          <w:lang w:val="en-GB"/>
        </w:rPr>
      </w:pPr>
      <w:r>
        <w:rPr>
          <w:rFonts w:ascii="Arial" w:hAnsi="Arial" w:cs="Arial"/>
          <w:lang w:val="en-GB"/>
        </w:rPr>
        <w:br w:type="page"/>
      </w:r>
    </w:p>
    <w:p w14:paraId="2E514E4D" w14:textId="77777777" w:rsidR="00E8247A" w:rsidRPr="00BD6A59" w:rsidRDefault="00E8247A" w:rsidP="00E8247A">
      <w:pPr>
        <w:jc w:val="both"/>
        <w:rPr>
          <w:rFonts w:ascii="Arial" w:hAnsi="Arial" w:cs="Arial"/>
          <w:b/>
          <w:lang w:val="en-GB"/>
        </w:rPr>
      </w:pPr>
      <w:r w:rsidRPr="00BD6A59">
        <w:rPr>
          <w:rFonts w:ascii="Arial" w:hAnsi="Arial" w:cs="Arial"/>
          <w:b/>
          <w:lang w:val="en-GB"/>
        </w:rPr>
        <w:lastRenderedPageBreak/>
        <w:t>What you will learn:</w:t>
      </w:r>
    </w:p>
    <w:p w14:paraId="0035AA9B" w14:textId="77777777" w:rsidR="00E8247A" w:rsidRPr="002B1B02" w:rsidRDefault="00E8247A" w:rsidP="00E8247A">
      <w:pPr>
        <w:autoSpaceDE w:val="0"/>
        <w:autoSpaceDN w:val="0"/>
        <w:adjustRightInd w:val="0"/>
        <w:spacing w:after="44"/>
        <w:rPr>
          <w:rFonts w:ascii="Arial" w:hAnsi="Arial" w:cs="Arial"/>
          <w:lang w:val="en-GB"/>
        </w:rPr>
      </w:pPr>
    </w:p>
    <w:p w14:paraId="25DEAC7D" w14:textId="77777777" w:rsidR="00E8247A" w:rsidRPr="00496745" w:rsidRDefault="00E8247A" w:rsidP="00E8247A">
      <w:pPr>
        <w:pStyle w:val="ListParagraph"/>
        <w:numPr>
          <w:ilvl w:val="0"/>
          <w:numId w:val="4"/>
        </w:numPr>
        <w:autoSpaceDE w:val="0"/>
        <w:autoSpaceDN w:val="0"/>
        <w:adjustRightInd w:val="0"/>
        <w:spacing w:after="44"/>
        <w:rPr>
          <w:rFonts w:ascii="Arial" w:eastAsiaTheme="minorHAnsi" w:hAnsi="Arial" w:cs="Arial"/>
          <w:sz w:val="24"/>
          <w:szCs w:val="24"/>
          <w:lang w:val="en-GB"/>
        </w:rPr>
      </w:pPr>
      <w:r w:rsidRPr="00496745">
        <w:rPr>
          <w:rFonts w:ascii="Arial" w:eastAsiaTheme="minorHAnsi" w:hAnsi="Arial" w:cs="Arial"/>
          <w:sz w:val="24"/>
          <w:szCs w:val="24"/>
          <w:lang w:val="en-GB"/>
        </w:rPr>
        <w:t xml:space="preserve">Key skills to be a learner in higher education </w:t>
      </w:r>
    </w:p>
    <w:p w14:paraId="6A8C0962" w14:textId="77777777" w:rsidR="00E8247A" w:rsidRPr="00496745" w:rsidRDefault="00E8247A" w:rsidP="00E8247A">
      <w:pPr>
        <w:pStyle w:val="ListParagraph"/>
        <w:numPr>
          <w:ilvl w:val="0"/>
          <w:numId w:val="4"/>
        </w:numPr>
        <w:autoSpaceDE w:val="0"/>
        <w:autoSpaceDN w:val="0"/>
        <w:adjustRightInd w:val="0"/>
        <w:spacing w:after="44"/>
        <w:rPr>
          <w:rFonts w:ascii="Arial" w:eastAsiaTheme="minorHAnsi" w:hAnsi="Arial" w:cs="Arial"/>
          <w:sz w:val="24"/>
          <w:szCs w:val="24"/>
          <w:lang w:val="en-GB"/>
        </w:rPr>
      </w:pPr>
      <w:r w:rsidRPr="00496745">
        <w:rPr>
          <w:rFonts w:ascii="Arial" w:eastAsiaTheme="minorHAnsi" w:hAnsi="Arial" w:cs="Arial"/>
          <w:sz w:val="24"/>
          <w:szCs w:val="24"/>
          <w:lang w:val="en-GB"/>
        </w:rPr>
        <w:t xml:space="preserve">Care and communication (encompassing therapeutic relationships) (NMC Appendix A and Duty 2) </w:t>
      </w:r>
    </w:p>
    <w:p w14:paraId="1950D1E4" w14:textId="77777777" w:rsidR="00E8247A" w:rsidRPr="00496745" w:rsidRDefault="00E8247A" w:rsidP="00E8247A">
      <w:pPr>
        <w:pStyle w:val="ListParagraph"/>
        <w:numPr>
          <w:ilvl w:val="0"/>
          <w:numId w:val="4"/>
        </w:numPr>
        <w:autoSpaceDE w:val="0"/>
        <w:autoSpaceDN w:val="0"/>
        <w:adjustRightInd w:val="0"/>
        <w:spacing w:after="44"/>
        <w:rPr>
          <w:rFonts w:ascii="Arial" w:eastAsiaTheme="minorHAnsi" w:hAnsi="Arial" w:cs="Arial"/>
          <w:sz w:val="24"/>
          <w:szCs w:val="24"/>
          <w:lang w:val="en-GB"/>
        </w:rPr>
      </w:pPr>
      <w:r w:rsidRPr="00496745">
        <w:rPr>
          <w:rFonts w:ascii="Arial" w:eastAsiaTheme="minorHAnsi" w:hAnsi="Arial" w:cs="Arial"/>
          <w:sz w:val="24"/>
          <w:szCs w:val="24"/>
          <w:lang w:val="en-GB"/>
        </w:rPr>
        <w:t xml:space="preserve">Safeguarding and contributing to risk monitoring (NMC Platform 3 &amp; 5 and Duty 6 and 7) </w:t>
      </w:r>
    </w:p>
    <w:p w14:paraId="4C90D0C6" w14:textId="77777777" w:rsidR="00E8247A" w:rsidRPr="00496745" w:rsidRDefault="00E8247A" w:rsidP="00E8247A">
      <w:pPr>
        <w:pStyle w:val="ListParagraph"/>
        <w:numPr>
          <w:ilvl w:val="0"/>
          <w:numId w:val="4"/>
        </w:numPr>
        <w:autoSpaceDE w:val="0"/>
        <w:autoSpaceDN w:val="0"/>
        <w:adjustRightInd w:val="0"/>
        <w:spacing w:after="44"/>
        <w:rPr>
          <w:rFonts w:ascii="Arial" w:eastAsiaTheme="minorHAnsi" w:hAnsi="Arial" w:cs="Arial"/>
          <w:sz w:val="24"/>
          <w:szCs w:val="24"/>
          <w:lang w:val="en-GB"/>
        </w:rPr>
      </w:pPr>
      <w:r w:rsidRPr="00496745">
        <w:rPr>
          <w:rFonts w:ascii="Arial" w:eastAsiaTheme="minorHAnsi" w:hAnsi="Arial" w:cs="Arial"/>
          <w:sz w:val="24"/>
          <w:szCs w:val="24"/>
          <w:lang w:val="en-GB"/>
        </w:rPr>
        <w:t xml:space="preserve">Resilience </w:t>
      </w:r>
    </w:p>
    <w:p w14:paraId="6AA61791" w14:textId="77777777" w:rsidR="00E8247A" w:rsidRPr="00496745" w:rsidRDefault="00E8247A" w:rsidP="00E8247A">
      <w:pPr>
        <w:pStyle w:val="ListParagraph"/>
        <w:numPr>
          <w:ilvl w:val="0"/>
          <w:numId w:val="4"/>
        </w:numPr>
        <w:autoSpaceDE w:val="0"/>
        <w:autoSpaceDN w:val="0"/>
        <w:adjustRightInd w:val="0"/>
        <w:rPr>
          <w:rFonts w:ascii="Arial" w:eastAsiaTheme="minorHAnsi" w:hAnsi="Arial" w:cs="Arial"/>
          <w:sz w:val="24"/>
          <w:szCs w:val="24"/>
          <w:lang w:val="en-GB"/>
        </w:rPr>
      </w:pPr>
      <w:r w:rsidRPr="00496745">
        <w:rPr>
          <w:rFonts w:ascii="Arial" w:eastAsiaTheme="minorHAnsi" w:hAnsi="Arial" w:cs="Arial"/>
          <w:sz w:val="24"/>
          <w:szCs w:val="24"/>
          <w:lang w:val="en-GB"/>
        </w:rPr>
        <w:t xml:space="preserve">Professional values and accountability (NMC Platform 1 and Duty 1 and 5) </w:t>
      </w:r>
    </w:p>
    <w:p w14:paraId="00E2F523" w14:textId="77777777" w:rsidR="00E8247A" w:rsidRPr="00496745" w:rsidRDefault="00E8247A" w:rsidP="00E8247A">
      <w:pPr>
        <w:pStyle w:val="ListParagraph"/>
        <w:numPr>
          <w:ilvl w:val="0"/>
          <w:numId w:val="4"/>
        </w:numPr>
        <w:autoSpaceDE w:val="0"/>
        <w:autoSpaceDN w:val="0"/>
        <w:adjustRightInd w:val="0"/>
        <w:rPr>
          <w:rFonts w:ascii="Arial" w:eastAsiaTheme="minorHAnsi" w:hAnsi="Arial" w:cs="Arial"/>
          <w:sz w:val="24"/>
          <w:szCs w:val="24"/>
          <w:lang w:val="en-GB"/>
        </w:rPr>
      </w:pPr>
      <w:r w:rsidRPr="00496745">
        <w:rPr>
          <w:rFonts w:ascii="Arial" w:eastAsiaTheme="minorHAnsi" w:hAnsi="Arial" w:cs="Arial"/>
          <w:sz w:val="24"/>
          <w:szCs w:val="24"/>
          <w:lang w:val="en-GB"/>
        </w:rPr>
        <w:t xml:space="preserve">Life, social, health and behavioural sciences </w:t>
      </w:r>
    </w:p>
    <w:p w14:paraId="1DE302EE" w14:textId="77777777" w:rsidR="00E8247A" w:rsidRPr="00496745" w:rsidRDefault="00E8247A" w:rsidP="00E8247A">
      <w:pPr>
        <w:pStyle w:val="ListParagraph"/>
        <w:numPr>
          <w:ilvl w:val="0"/>
          <w:numId w:val="4"/>
        </w:numPr>
        <w:autoSpaceDE w:val="0"/>
        <w:autoSpaceDN w:val="0"/>
        <w:adjustRightInd w:val="0"/>
        <w:spacing w:after="44"/>
        <w:rPr>
          <w:rFonts w:ascii="Arial" w:eastAsiaTheme="minorHAnsi" w:hAnsi="Arial" w:cs="Arial"/>
          <w:sz w:val="24"/>
          <w:szCs w:val="24"/>
          <w:lang w:val="en-GB"/>
        </w:rPr>
      </w:pPr>
      <w:r w:rsidRPr="00496745">
        <w:rPr>
          <w:rFonts w:ascii="Arial" w:eastAsiaTheme="minorHAnsi" w:hAnsi="Arial" w:cs="Arial"/>
          <w:sz w:val="24"/>
          <w:szCs w:val="24"/>
          <w:lang w:val="en-GB"/>
        </w:rPr>
        <w:t xml:space="preserve">Physical and mental health assessment &amp; escalation (NMC Platform 5 and Duty 4 and 6) </w:t>
      </w:r>
    </w:p>
    <w:p w14:paraId="28F41551" w14:textId="77777777" w:rsidR="00E8247A" w:rsidRPr="00496745" w:rsidRDefault="00E8247A" w:rsidP="00E8247A">
      <w:pPr>
        <w:pStyle w:val="ListParagraph"/>
        <w:numPr>
          <w:ilvl w:val="0"/>
          <w:numId w:val="4"/>
        </w:numPr>
        <w:autoSpaceDE w:val="0"/>
        <w:autoSpaceDN w:val="0"/>
        <w:adjustRightInd w:val="0"/>
        <w:spacing w:after="44"/>
        <w:rPr>
          <w:rFonts w:ascii="Arial" w:eastAsiaTheme="minorHAnsi" w:hAnsi="Arial" w:cs="Arial"/>
          <w:sz w:val="24"/>
          <w:szCs w:val="24"/>
          <w:lang w:val="en-GB"/>
        </w:rPr>
      </w:pPr>
      <w:r w:rsidRPr="00496745">
        <w:rPr>
          <w:rFonts w:ascii="Arial" w:eastAsiaTheme="minorHAnsi" w:hAnsi="Arial" w:cs="Arial"/>
          <w:sz w:val="24"/>
          <w:szCs w:val="24"/>
          <w:lang w:val="en-GB"/>
        </w:rPr>
        <w:t xml:space="preserve">Clinical decision making and problem-solving skills </w:t>
      </w:r>
    </w:p>
    <w:p w14:paraId="36E293E3" w14:textId="77777777" w:rsidR="00E8247A" w:rsidRPr="00496745" w:rsidRDefault="00E8247A" w:rsidP="00E8247A">
      <w:pPr>
        <w:pStyle w:val="ListParagraph"/>
        <w:numPr>
          <w:ilvl w:val="0"/>
          <w:numId w:val="4"/>
        </w:numPr>
        <w:autoSpaceDE w:val="0"/>
        <w:autoSpaceDN w:val="0"/>
        <w:adjustRightInd w:val="0"/>
        <w:spacing w:after="44"/>
        <w:rPr>
          <w:rFonts w:ascii="Arial" w:eastAsiaTheme="minorHAnsi" w:hAnsi="Arial" w:cs="Arial"/>
          <w:sz w:val="24"/>
          <w:szCs w:val="24"/>
          <w:lang w:val="en-GB"/>
        </w:rPr>
      </w:pPr>
      <w:r w:rsidRPr="00496745">
        <w:rPr>
          <w:rFonts w:ascii="Arial" w:eastAsiaTheme="minorHAnsi" w:hAnsi="Arial" w:cs="Arial"/>
          <w:sz w:val="24"/>
          <w:szCs w:val="24"/>
          <w:lang w:val="en-GB"/>
        </w:rPr>
        <w:t xml:space="preserve">Inter-professional learning and team working for integrated care (NMC Platform 4 &amp; 6 and   Duty 8, 9 and 10). </w:t>
      </w:r>
    </w:p>
    <w:p w14:paraId="2D504A4A" w14:textId="5EC35BFF" w:rsidR="00E8247A" w:rsidRPr="00496745" w:rsidRDefault="00E8247A" w:rsidP="00E8247A">
      <w:pPr>
        <w:pStyle w:val="ListParagraph"/>
        <w:numPr>
          <w:ilvl w:val="0"/>
          <w:numId w:val="4"/>
        </w:numPr>
        <w:autoSpaceDE w:val="0"/>
        <w:autoSpaceDN w:val="0"/>
        <w:adjustRightInd w:val="0"/>
        <w:spacing w:after="44"/>
        <w:rPr>
          <w:rFonts w:ascii="Arial" w:eastAsiaTheme="minorHAnsi" w:hAnsi="Arial" w:cs="Arial"/>
          <w:sz w:val="24"/>
          <w:szCs w:val="24"/>
          <w:lang w:val="en-GB"/>
        </w:rPr>
      </w:pPr>
      <w:r w:rsidRPr="00496745">
        <w:rPr>
          <w:rFonts w:ascii="Arial" w:eastAsiaTheme="minorHAnsi" w:hAnsi="Arial" w:cs="Arial"/>
          <w:sz w:val="24"/>
          <w:szCs w:val="24"/>
          <w:lang w:val="en-GB"/>
        </w:rPr>
        <w:t xml:space="preserve">Working in partnership with service users and carers </w:t>
      </w:r>
    </w:p>
    <w:p w14:paraId="7C3EBA5E" w14:textId="77777777" w:rsidR="00E8247A" w:rsidRPr="00496745" w:rsidRDefault="00E8247A" w:rsidP="00E8247A">
      <w:pPr>
        <w:pStyle w:val="ListParagraph"/>
        <w:numPr>
          <w:ilvl w:val="0"/>
          <w:numId w:val="4"/>
        </w:numPr>
        <w:autoSpaceDE w:val="0"/>
        <w:autoSpaceDN w:val="0"/>
        <w:adjustRightInd w:val="0"/>
        <w:spacing w:after="44"/>
        <w:rPr>
          <w:rFonts w:ascii="Arial" w:eastAsiaTheme="minorHAnsi" w:hAnsi="Arial" w:cs="Arial"/>
          <w:sz w:val="24"/>
          <w:szCs w:val="24"/>
          <w:lang w:val="en-GB"/>
        </w:rPr>
      </w:pPr>
      <w:r w:rsidRPr="00496745">
        <w:rPr>
          <w:rFonts w:ascii="Arial" w:eastAsiaTheme="minorHAnsi" w:hAnsi="Arial" w:cs="Arial"/>
          <w:sz w:val="24"/>
          <w:szCs w:val="24"/>
          <w:lang w:val="en-GB"/>
        </w:rPr>
        <w:t xml:space="preserve">Promoting health and well-being and preventing ill health. (NMC Platform 2 and Duty 3) </w:t>
      </w:r>
    </w:p>
    <w:p w14:paraId="0D809EEA" w14:textId="77777777" w:rsidR="00E8247A" w:rsidRPr="00496745" w:rsidRDefault="00E8247A" w:rsidP="00E8247A">
      <w:pPr>
        <w:pStyle w:val="ListParagraph"/>
        <w:numPr>
          <w:ilvl w:val="0"/>
          <w:numId w:val="4"/>
        </w:numPr>
        <w:autoSpaceDE w:val="0"/>
        <w:autoSpaceDN w:val="0"/>
        <w:adjustRightInd w:val="0"/>
        <w:spacing w:after="44"/>
        <w:rPr>
          <w:rFonts w:ascii="Arial" w:eastAsiaTheme="minorHAnsi" w:hAnsi="Arial" w:cs="Arial"/>
          <w:sz w:val="24"/>
          <w:szCs w:val="24"/>
          <w:lang w:val="en-GB"/>
        </w:rPr>
      </w:pPr>
      <w:r w:rsidRPr="00496745">
        <w:rPr>
          <w:rFonts w:ascii="Arial" w:eastAsiaTheme="minorHAnsi" w:hAnsi="Arial" w:cs="Arial"/>
          <w:sz w:val="24"/>
          <w:szCs w:val="24"/>
          <w:lang w:val="en-GB"/>
        </w:rPr>
        <w:t xml:space="preserve">Use of research to inform practice and evidence-based practice </w:t>
      </w:r>
    </w:p>
    <w:p w14:paraId="1A5D26BD" w14:textId="77777777" w:rsidR="00E8247A" w:rsidRPr="00496745" w:rsidRDefault="00E8247A" w:rsidP="00E8247A">
      <w:pPr>
        <w:pStyle w:val="ListParagraph"/>
        <w:numPr>
          <w:ilvl w:val="0"/>
          <w:numId w:val="4"/>
        </w:numPr>
        <w:autoSpaceDE w:val="0"/>
        <w:autoSpaceDN w:val="0"/>
        <w:adjustRightInd w:val="0"/>
        <w:spacing w:after="44"/>
        <w:rPr>
          <w:rFonts w:ascii="Arial" w:eastAsiaTheme="minorHAnsi" w:hAnsi="Arial" w:cs="Arial"/>
          <w:sz w:val="24"/>
          <w:szCs w:val="24"/>
          <w:lang w:val="en-GB"/>
        </w:rPr>
      </w:pPr>
      <w:r w:rsidRPr="00496745">
        <w:rPr>
          <w:rFonts w:ascii="Arial" w:eastAsiaTheme="minorHAnsi" w:hAnsi="Arial" w:cs="Arial"/>
          <w:sz w:val="24"/>
          <w:szCs w:val="24"/>
          <w:lang w:val="en-GB"/>
        </w:rPr>
        <w:t xml:space="preserve">The application of theory to practice </w:t>
      </w:r>
    </w:p>
    <w:p w14:paraId="02A3EF30" w14:textId="77777777" w:rsidR="00E8247A" w:rsidRPr="00496745" w:rsidRDefault="00E8247A" w:rsidP="00E8247A">
      <w:pPr>
        <w:pStyle w:val="ListParagraph"/>
        <w:numPr>
          <w:ilvl w:val="0"/>
          <w:numId w:val="4"/>
        </w:numPr>
        <w:autoSpaceDE w:val="0"/>
        <w:autoSpaceDN w:val="0"/>
        <w:adjustRightInd w:val="0"/>
        <w:spacing w:after="44"/>
        <w:rPr>
          <w:rFonts w:ascii="Arial" w:eastAsiaTheme="minorHAnsi" w:hAnsi="Arial" w:cs="Arial"/>
          <w:sz w:val="24"/>
          <w:szCs w:val="24"/>
          <w:lang w:val="en-GB"/>
        </w:rPr>
      </w:pPr>
      <w:r w:rsidRPr="00496745">
        <w:rPr>
          <w:rFonts w:ascii="Arial" w:eastAsiaTheme="minorHAnsi" w:hAnsi="Arial" w:cs="Arial"/>
          <w:sz w:val="24"/>
          <w:szCs w:val="24"/>
          <w:lang w:val="en-GB"/>
        </w:rPr>
        <w:t xml:space="preserve">Leadership and management of care </w:t>
      </w:r>
    </w:p>
    <w:p w14:paraId="661BC5B3" w14:textId="77777777" w:rsidR="00E8247A" w:rsidRPr="00496745" w:rsidRDefault="00E8247A" w:rsidP="00E8247A">
      <w:pPr>
        <w:pStyle w:val="ListParagraph"/>
        <w:numPr>
          <w:ilvl w:val="0"/>
          <w:numId w:val="4"/>
        </w:numPr>
        <w:autoSpaceDE w:val="0"/>
        <w:autoSpaceDN w:val="0"/>
        <w:adjustRightInd w:val="0"/>
        <w:rPr>
          <w:rFonts w:ascii="Arial" w:eastAsiaTheme="minorHAnsi" w:hAnsi="Arial" w:cs="Arial"/>
          <w:sz w:val="24"/>
          <w:szCs w:val="24"/>
          <w:lang w:val="en-GB"/>
        </w:rPr>
      </w:pPr>
      <w:r w:rsidRPr="00496745">
        <w:rPr>
          <w:rFonts w:ascii="Arial" w:eastAsiaTheme="minorHAnsi" w:hAnsi="Arial" w:cs="Arial"/>
          <w:sz w:val="24"/>
          <w:szCs w:val="24"/>
          <w:lang w:val="en-GB"/>
        </w:rPr>
        <w:t xml:space="preserve">Reflection, preparation for registration and lifelong learning </w:t>
      </w:r>
    </w:p>
    <w:p w14:paraId="527C45E3" w14:textId="77777777" w:rsidR="00E8247A" w:rsidRPr="002B1B02" w:rsidRDefault="00E8247A" w:rsidP="00E8247A">
      <w:pPr>
        <w:autoSpaceDE w:val="0"/>
        <w:autoSpaceDN w:val="0"/>
        <w:adjustRightInd w:val="0"/>
        <w:rPr>
          <w:rFonts w:ascii="Arial" w:eastAsiaTheme="minorHAnsi" w:hAnsi="Arial" w:cs="Arial"/>
          <w:lang w:val="en-GB"/>
        </w:rPr>
      </w:pPr>
    </w:p>
    <w:p w14:paraId="0491E87D" w14:textId="77777777" w:rsidR="00E8247A" w:rsidRPr="002B1B02" w:rsidRDefault="00E8247A" w:rsidP="00E8247A">
      <w:pPr>
        <w:autoSpaceDE w:val="0"/>
        <w:autoSpaceDN w:val="0"/>
        <w:adjustRightInd w:val="0"/>
        <w:rPr>
          <w:rFonts w:ascii="Arial" w:eastAsiaTheme="minorHAnsi" w:hAnsi="Arial" w:cs="Arial"/>
          <w:lang w:val="en-GB"/>
        </w:rPr>
      </w:pPr>
    </w:p>
    <w:p w14:paraId="6C90C0C6" w14:textId="77777777" w:rsidR="00E8247A" w:rsidRPr="002D43AD" w:rsidRDefault="00E8247A" w:rsidP="00E8247A">
      <w:pPr>
        <w:spacing w:after="120"/>
        <w:jc w:val="both"/>
        <w:outlineLvl w:val="0"/>
        <w:rPr>
          <w:rFonts w:asciiTheme="majorHAnsi" w:hAnsiTheme="majorHAnsi" w:cstheme="majorHAnsi"/>
          <w:sz w:val="28"/>
          <w:szCs w:val="28"/>
          <w:lang w:val="en-GB"/>
        </w:rPr>
      </w:pPr>
      <w:r w:rsidRPr="002B1B02">
        <w:rPr>
          <w:rFonts w:ascii="Arial" w:eastAsiaTheme="minorHAnsi" w:hAnsi="Arial" w:cs="Arial"/>
          <w:lang w:val="en-GB"/>
        </w:rPr>
        <w:t>Successful completion of your programme will be ach</w:t>
      </w:r>
      <w:r>
        <w:rPr>
          <w:rFonts w:ascii="Arial" w:eastAsiaTheme="minorHAnsi" w:hAnsi="Arial" w:cs="Arial"/>
          <w:lang w:val="en-GB"/>
        </w:rPr>
        <w:t>ieved over a 2-year (</w:t>
      </w:r>
      <w:r w:rsidRPr="002B1B02">
        <w:rPr>
          <w:rFonts w:ascii="Arial" w:eastAsiaTheme="minorHAnsi" w:hAnsi="Arial" w:cs="Arial"/>
          <w:lang w:val="en-GB"/>
        </w:rPr>
        <w:t>2 years and 3 months for apprentices) period of 45 weeks</w:t>
      </w:r>
    </w:p>
    <w:p w14:paraId="08406312" w14:textId="77777777" w:rsidR="00E8247A" w:rsidRPr="002B1B02" w:rsidRDefault="00E8247A" w:rsidP="00E8247A">
      <w:pPr>
        <w:outlineLvl w:val="0"/>
        <w:rPr>
          <w:rFonts w:ascii="Arial" w:hAnsi="Arial" w:cs="Arial"/>
          <w:lang w:val="en-GB"/>
        </w:rPr>
      </w:pPr>
    </w:p>
    <w:p w14:paraId="292555D3" w14:textId="77777777" w:rsidR="00E8247A" w:rsidRPr="007C581B" w:rsidRDefault="00E8247A" w:rsidP="00E8247A">
      <w:pPr>
        <w:spacing w:after="120"/>
        <w:outlineLvl w:val="0"/>
        <w:rPr>
          <w:rFonts w:ascii="Arial" w:hAnsi="Arial" w:cs="Arial"/>
          <w:b/>
          <w:lang w:val="en-GB"/>
        </w:rPr>
      </w:pPr>
      <w:r w:rsidRPr="007C581B">
        <w:rPr>
          <w:rFonts w:ascii="Arial" w:hAnsi="Arial" w:cs="Arial"/>
          <w:b/>
          <w:lang w:val="en-GB"/>
        </w:rPr>
        <w:t xml:space="preserve">Learning and Teaching </w:t>
      </w:r>
    </w:p>
    <w:p w14:paraId="185A408B" w14:textId="77777777" w:rsidR="00E8247A" w:rsidRPr="002B1B02" w:rsidRDefault="00E8247A" w:rsidP="00E8247A">
      <w:pPr>
        <w:pStyle w:val="Default"/>
      </w:pPr>
      <w:r w:rsidRPr="002B1B02">
        <w:t xml:space="preserve">The teaching and learning methods which will be employed to facilitate achievement of the aims and learning outcomes of the programme are detailed below: </w:t>
      </w:r>
    </w:p>
    <w:p w14:paraId="596AD382" w14:textId="77777777" w:rsidR="00E8247A" w:rsidRPr="002B1B02" w:rsidRDefault="00E8247A" w:rsidP="00E8247A">
      <w:pPr>
        <w:pStyle w:val="Default"/>
      </w:pPr>
    </w:p>
    <w:p w14:paraId="72411936" w14:textId="77777777" w:rsidR="00E8247A" w:rsidRPr="002B1B02" w:rsidRDefault="00E8247A" w:rsidP="00E8247A">
      <w:pPr>
        <w:pStyle w:val="Default"/>
        <w:numPr>
          <w:ilvl w:val="0"/>
          <w:numId w:val="6"/>
        </w:numPr>
        <w:spacing w:after="49"/>
      </w:pPr>
      <w:r w:rsidRPr="002B1B02">
        <w:t xml:space="preserve">Blended Learning </w:t>
      </w:r>
    </w:p>
    <w:p w14:paraId="4671178A" w14:textId="77777777" w:rsidR="00E8247A" w:rsidRPr="002B1B02" w:rsidRDefault="00E8247A" w:rsidP="00E8247A">
      <w:pPr>
        <w:pStyle w:val="Default"/>
        <w:numPr>
          <w:ilvl w:val="0"/>
          <w:numId w:val="6"/>
        </w:numPr>
        <w:spacing w:after="49"/>
      </w:pPr>
      <w:r w:rsidRPr="002B1B02">
        <w:t xml:space="preserve">Learning in Simulation and Practice </w:t>
      </w:r>
    </w:p>
    <w:p w14:paraId="7BA0EAC3" w14:textId="77777777" w:rsidR="00E8247A" w:rsidRPr="002B1B02" w:rsidRDefault="00E8247A" w:rsidP="00E8247A">
      <w:pPr>
        <w:pStyle w:val="Default"/>
        <w:numPr>
          <w:ilvl w:val="0"/>
          <w:numId w:val="6"/>
        </w:numPr>
        <w:spacing w:after="49"/>
      </w:pPr>
      <w:r w:rsidRPr="002B1B02">
        <w:t xml:space="preserve">Learning from Service Users and Carers </w:t>
      </w:r>
    </w:p>
    <w:p w14:paraId="675B2EAD" w14:textId="77777777" w:rsidR="00E8247A" w:rsidRPr="002B1B02" w:rsidRDefault="00E8247A" w:rsidP="00E8247A">
      <w:pPr>
        <w:pStyle w:val="Default"/>
        <w:numPr>
          <w:ilvl w:val="0"/>
          <w:numId w:val="6"/>
        </w:numPr>
        <w:spacing w:after="49"/>
      </w:pPr>
      <w:r w:rsidRPr="002B1B02">
        <w:t xml:space="preserve">Inter-professional Learning </w:t>
      </w:r>
    </w:p>
    <w:p w14:paraId="301A9C28" w14:textId="77777777" w:rsidR="00E8247A" w:rsidRPr="007C581B" w:rsidRDefault="00E8247A" w:rsidP="00E8247A">
      <w:pPr>
        <w:pStyle w:val="ListParagraph"/>
        <w:numPr>
          <w:ilvl w:val="0"/>
          <w:numId w:val="6"/>
        </w:numPr>
        <w:spacing w:after="120"/>
        <w:outlineLvl w:val="0"/>
        <w:rPr>
          <w:rFonts w:ascii="Arial" w:hAnsi="Arial" w:cs="Arial"/>
          <w:lang w:val="en-GB"/>
        </w:rPr>
      </w:pPr>
      <w:r w:rsidRPr="007C581B">
        <w:rPr>
          <w:rFonts w:ascii="Arial" w:hAnsi="Arial" w:cs="Arial"/>
        </w:rPr>
        <w:t>Personal and Professional Development Portfolio (PPDP)</w:t>
      </w:r>
    </w:p>
    <w:p w14:paraId="07E5874C" w14:textId="77777777" w:rsidR="00E8247A" w:rsidRPr="002B1B02" w:rsidRDefault="00E8247A" w:rsidP="00E8247A">
      <w:pPr>
        <w:outlineLvl w:val="0"/>
        <w:rPr>
          <w:rFonts w:ascii="Arial" w:hAnsi="Arial" w:cs="Arial"/>
          <w:lang w:val="en-GB"/>
        </w:rPr>
      </w:pPr>
    </w:p>
    <w:p w14:paraId="0B841D25" w14:textId="77777777" w:rsidR="00E8247A" w:rsidRPr="007C581B" w:rsidRDefault="00E8247A" w:rsidP="00E8247A">
      <w:pPr>
        <w:spacing w:after="120"/>
        <w:outlineLvl w:val="0"/>
        <w:rPr>
          <w:rFonts w:ascii="Arial" w:hAnsi="Arial" w:cs="Arial"/>
          <w:b/>
          <w:lang w:val="en-GB"/>
        </w:rPr>
      </w:pPr>
      <w:r w:rsidRPr="007C581B">
        <w:rPr>
          <w:rFonts w:ascii="Arial" w:hAnsi="Arial" w:cs="Arial"/>
          <w:b/>
          <w:lang w:val="en-GB"/>
        </w:rPr>
        <w:t>Assessment</w:t>
      </w:r>
    </w:p>
    <w:p w14:paraId="665EC033" w14:textId="77777777" w:rsidR="00E8247A" w:rsidRPr="002B1B02" w:rsidRDefault="00E8247A" w:rsidP="00E8247A">
      <w:pPr>
        <w:autoSpaceDE w:val="0"/>
        <w:autoSpaceDN w:val="0"/>
        <w:adjustRightInd w:val="0"/>
        <w:rPr>
          <w:rFonts w:ascii="Arial" w:eastAsiaTheme="minorHAnsi" w:hAnsi="Arial" w:cs="Arial"/>
          <w:color w:val="000000"/>
          <w:lang w:val="en-GB"/>
        </w:rPr>
      </w:pPr>
      <w:r w:rsidRPr="002B1B02">
        <w:rPr>
          <w:rFonts w:ascii="Arial" w:eastAsiaTheme="minorHAnsi" w:hAnsi="Arial" w:cs="Arial"/>
          <w:color w:val="000000"/>
          <w:lang w:val="en-GB"/>
        </w:rPr>
        <w:t xml:space="preserve">Knowledge is assessed by: </w:t>
      </w:r>
    </w:p>
    <w:p w14:paraId="5C00415D" w14:textId="77777777" w:rsidR="00E8247A" w:rsidRPr="007C581B" w:rsidRDefault="00E8247A" w:rsidP="00E8247A">
      <w:pPr>
        <w:pStyle w:val="ListParagraph"/>
        <w:numPr>
          <w:ilvl w:val="0"/>
          <w:numId w:val="6"/>
        </w:numPr>
        <w:autoSpaceDE w:val="0"/>
        <w:autoSpaceDN w:val="0"/>
        <w:adjustRightInd w:val="0"/>
        <w:spacing w:after="42"/>
        <w:rPr>
          <w:rFonts w:ascii="Arial" w:eastAsiaTheme="minorHAnsi" w:hAnsi="Arial" w:cs="Arial"/>
          <w:lang w:val="en-GB"/>
        </w:rPr>
      </w:pPr>
      <w:r w:rsidRPr="007C581B">
        <w:rPr>
          <w:rFonts w:ascii="Arial" w:eastAsiaTheme="minorHAnsi" w:hAnsi="Arial" w:cs="Arial"/>
          <w:lang w:val="en-GB"/>
        </w:rPr>
        <w:t xml:space="preserve">Coursework </w:t>
      </w:r>
    </w:p>
    <w:p w14:paraId="10D868A7" w14:textId="77777777" w:rsidR="00E8247A" w:rsidRPr="007C581B" w:rsidRDefault="00E8247A" w:rsidP="00E8247A">
      <w:pPr>
        <w:pStyle w:val="ListParagraph"/>
        <w:numPr>
          <w:ilvl w:val="0"/>
          <w:numId w:val="6"/>
        </w:numPr>
        <w:autoSpaceDE w:val="0"/>
        <w:autoSpaceDN w:val="0"/>
        <w:adjustRightInd w:val="0"/>
        <w:spacing w:after="42"/>
        <w:rPr>
          <w:rFonts w:ascii="Arial" w:eastAsiaTheme="minorHAnsi" w:hAnsi="Arial" w:cs="Arial"/>
          <w:lang w:val="en-GB"/>
        </w:rPr>
      </w:pPr>
      <w:r w:rsidRPr="007C581B">
        <w:rPr>
          <w:rFonts w:ascii="Arial" w:eastAsiaTheme="minorHAnsi" w:hAnsi="Arial" w:cs="Arial"/>
          <w:lang w:val="en-GB"/>
        </w:rPr>
        <w:t xml:space="preserve">Essays </w:t>
      </w:r>
    </w:p>
    <w:p w14:paraId="5933764E" w14:textId="77777777" w:rsidR="00E8247A" w:rsidRPr="007C581B" w:rsidRDefault="00E8247A" w:rsidP="00E8247A">
      <w:pPr>
        <w:pStyle w:val="ListParagraph"/>
        <w:numPr>
          <w:ilvl w:val="0"/>
          <w:numId w:val="6"/>
        </w:numPr>
        <w:autoSpaceDE w:val="0"/>
        <w:autoSpaceDN w:val="0"/>
        <w:adjustRightInd w:val="0"/>
        <w:spacing w:after="42"/>
        <w:rPr>
          <w:rFonts w:ascii="Arial" w:eastAsiaTheme="minorHAnsi" w:hAnsi="Arial" w:cs="Arial"/>
          <w:lang w:val="en-GB"/>
        </w:rPr>
      </w:pPr>
      <w:r w:rsidRPr="007C581B">
        <w:rPr>
          <w:rFonts w:ascii="Arial" w:eastAsiaTheme="minorHAnsi" w:hAnsi="Arial" w:cs="Arial"/>
          <w:lang w:val="en-GB"/>
        </w:rPr>
        <w:t xml:space="preserve">Examinations (MCQ and short answer drug calculations) </w:t>
      </w:r>
    </w:p>
    <w:p w14:paraId="264E6B8C" w14:textId="77777777" w:rsidR="00E8247A" w:rsidRPr="007C581B" w:rsidRDefault="00E8247A" w:rsidP="00E8247A">
      <w:pPr>
        <w:pStyle w:val="ListParagraph"/>
        <w:numPr>
          <w:ilvl w:val="0"/>
          <w:numId w:val="6"/>
        </w:numPr>
        <w:autoSpaceDE w:val="0"/>
        <w:autoSpaceDN w:val="0"/>
        <w:adjustRightInd w:val="0"/>
        <w:spacing w:after="42"/>
        <w:rPr>
          <w:rFonts w:ascii="Arial" w:eastAsiaTheme="minorHAnsi" w:hAnsi="Arial" w:cs="Arial"/>
          <w:lang w:val="en-GB"/>
        </w:rPr>
      </w:pPr>
      <w:r w:rsidRPr="007C581B">
        <w:rPr>
          <w:rFonts w:ascii="Arial" w:eastAsiaTheme="minorHAnsi" w:hAnsi="Arial" w:cs="Arial"/>
          <w:lang w:val="en-GB"/>
        </w:rPr>
        <w:t xml:space="preserve">Case studies </w:t>
      </w:r>
    </w:p>
    <w:p w14:paraId="2980B234" w14:textId="77777777" w:rsidR="00E8247A" w:rsidRPr="007C581B" w:rsidRDefault="00E8247A" w:rsidP="00E8247A">
      <w:pPr>
        <w:pStyle w:val="ListParagraph"/>
        <w:numPr>
          <w:ilvl w:val="0"/>
          <w:numId w:val="6"/>
        </w:numPr>
        <w:autoSpaceDE w:val="0"/>
        <w:autoSpaceDN w:val="0"/>
        <w:adjustRightInd w:val="0"/>
        <w:rPr>
          <w:rFonts w:ascii="Arial" w:eastAsiaTheme="minorHAnsi" w:hAnsi="Arial" w:cs="Arial"/>
          <w:lang w:val="en-GB"/>
        </w:rPr>
      </w:pPr>
      <w:r w:rsidRPr="007C581B">
        <w:rPr>
          <w:rFonts w:ascii="Arial" w:eastAsiaTheme="minorHAnsi" w:hAnsi="Arial" w:cs="Arial"/>
          <w:lang w:val="en-GB"/>
        </w:rPr>
        <w:t xml:space="preserve">Practice Assessment Document in clinical/simulated practice </w:t>
      </w:r>
    </w:p>
    <w:p w14:paraId="49412E49" w14:textId="77777777" w:rsidR="00E8247A" w:rsidRPr="002B1B02" w:rsidRDefault="00E8247A" w:rsidP="00E8247A">
      <w:pPr>
        <w:autoSpaceDE w:val="0"/>
        <w:autoSpaceDN w:val="0"/>
        <w:adjustRightInd w:val="0"/>
        <w:rPr>
          <w:rFonts w:ascii="Arial" w:eastAsiaTheme="minorHAnsi" w:hAnsi="Arial" w:cs="Arial"/>
          <w:color w:val="000000"/>
          <w:lang w:val="en-GB"/>
        </w:rPr>
      </w:pPr>
    </w:p>
    <w:p w14:paraId="6499859A" w14:textId="77777777" w:rsidR="00E8247A" w:rsidRPr="002B1B02" w:rsidRDefault="00E8247A" w:rsidP="00E8247A">
      <w:pPr>
        <w:autoSpaceDE w:val="0"/>
        <w:autoSpaceDN w:val="0"/>
        <w:adjustRightInd w:val="0"/>
        <w:rPr>
          <w:rFonts w:ascii="Arial" w:eastAsiaTheme="minorHAnsi" w:hAnsi="Arial" w:cs="Arial"/>
          <w:color w:val="000000"/>
          <w:lang w:val="en-GB"/>
        </w:rPr>
      </w:pPr>
      <w:r w:rsidRPr="002B1B02">
        <w:rPr>
          <w:rFonts w:ascii="Arial" w:eastAsiaTheme="minorHAnsi" w:hAnsi="Arial" w:cs="Arial"/>
          <w:color w:val="000000"/>
          <w:lang w:val="en-GB"/>
        </w:rPr>
        <w:lastRenderedPageBreak/>
        <w:t xml:space="preserve">Thinking skills are assessed by: </w:t>
      </w:r>
    </w:p>
    <w:p w14:paraId="70A7520A" w14:textId="77777777" w:rsidR="00E8247A" w:rsidRPr="007C581B" w:rsidRDefault="00E8247A" w:rsidP="00E8247A">
      <w:pPr>
        <w:pStyle w:val="ListParagraph"/>
        <w:numPr>
          <w:ilvl w:val="0"/>
          <w:numId w:val="6"/>
        </w:numPr>
        <w:autoSpaceDE w:val="0"/>
        <w:autoSpaceDN w:val="0"/>
        <w:adjustRightInd w:val="0"/>
        <w:spacing w:after="42"/>
        <w:rPr>
          <w:rFonts w:ascii="Arial" w:eastAsiaTheme="minorHAnsi" w:hAnsi="Arial" w:cs="Arial"/>
          <w:lang w:val="en-GB"/>
        </w:rPr>
      </w:pPr>
      <w:r w:rsidRPr="007C581B">
        <w:rPr>
          <w:rFonts w:ascii="Arial" w:eastAsiaTheme="minorHAnsi" w:hAnsi="Arial" w:cs="Arial"/>
          <w:lang w:val="en-GB"/>
        </w:rPr>
        <w:t xml:space="preserve">Coursework </w:t>
      </w:r>
    </w:p>
    <w:p w14:paraId="5E033574" w14:textId="77777777" w:rsidR="00E8247A" w:rsidRPr="007C581B" w:rsidRDefault="00E8247A" w:rsidP="00E8247A">
      <w:pPr>
        <w:pStyle w:val="ListParagraph"/>
        <w:numPr>
          <w:ilvl w:val="0"/>
          <w:numId w:val="6"/>
        </w:numPr>
        <w:autoSpaceDE w:val="0"/>
        <w:autoSpaceDN w:val="0"/>
        <w:adjustRightInd w:val="0"/>
        <w:spacing w:after="42"/>
        <w:rPr>
          <w:rFonts w:ascii="Arial" w:eastAsiaTheme="minorHAnsi" w:hAnsi="Arial" w:cs="Arial"/>
          <w:lang w:val="en-GB"/>
        </w:rPr>
      </w:pPr>
      <w:r w:rsidRPr="007C581B">
        <w:rPr>
          <w:rFonts w:ascii="Arial" w:eastAsiaTheme="minorHAnsi" w:hAnsi="Arial" w:cs="Arial"/>
          <w:lang w:val="en-GB"/>
        </w:rPr>
        <w:t xml:space="preserve">Examinations </w:t>
      </w:r>
    </w:p>
    <w:p w14:paraId="3C268BAB" w14:textId="77777777" w:rsidR="00E8247A" w:rsidRPr="007C581B" w:rsidRDefault="00E8247A" w:rsidP="00E8247A">
      <w:pPr>
        <w:pStyle w:val="ListParagraph"/>
        <w:numPr>
          <w:ilvl w:val="0"/>
          <w:numId w:val="6"/>
        </w:numPr>
        <w:autoSpaceDE w:val="0"/>
        <w:autoSpaceDN w:val="0"/>
        <w:adjustRightInd w:val="0"/>
        <w:spacing w:after="42"/>
        <w:rPr>
          <w:rFonts w:ascii="Arial" w:eastAsiaTheme="minorHAnsi" w:hAnsi="Arial" w:cs="Arial"/>
          <w:lang w:val="en-GB"/>
        </w:rPr>
      </w:pPr>
      <w:r w:rsidRPr="007C581B">
        <w:rPr>
          <w:rFonts w:ascii="Arial" w:eastAsiaTheme="minorHAnsi" w:hAnsi="Arial" w:cs="Arial"/>
          <w:lang w:val="en-GB"/>
        </w:rPr>
        <w:t xml:space="preserve">Project work </w:t>
      </w:r>
    </w:p>
    <w:p w14:paraId="2DC8E182" w14:textId="77777777" w:rsidR="00E8247A" w:rsidRPr="007C581B" w:rsidRDefault="00E8247A" w:rsidP="00E8247A">
      <w:pPr>
        <w:pStyle w:val="ListParagraph"/>
        <w:numPr>
          <w:ilvl w:val="0"/>
          <w:numId w:val="6"/>
        </w:numPr>
        <w:autoSpaceDE w:val="0"/>
        <w:autoSpaceDN w:val="0"/>
        <w:adjustRightInd w:val="0"/>
        <w:spacing w:after="42"/>
        <w:rPr>
          <w:rFonts w:ascii="Arial" w:eastAsiaTheme="minorHAnsi" w:hAnsi="Arial" w:cs="Arial"/>
          <w:lang w:val="en-GB"/>
        </w:rPr>
      </w:pPr>
      <w:r w:rsidRPr="007C581B">
        <w:rPr>
          <w:rFonts w:ascii="Arial" w:eastAsiaTheme="minorHAnsi" w:hAnsi="Arial" w:cs="Arial"/>
          <w:lang w:val="en-GB"/>
        </w:rPr>
        <w:t xml:space="preserve">Practice Assessment Document in clinical/simulated practice </w:t>
      </w:r>
    </w:p>
    <w:p w14:paraId="0E800F85" w14:textId="77777777" w:rsidR="00E8247A" w:rsidRPr="007C581B" w:rsidRDefault="00E8247A" w:rsidP="00E8247A">
      <w:pPr>
        <w:pStyle w:val="ListParagraph"/>
        <w:numPr>
          <w:ilvl w:val="0"/>
          <w:numId w:val="6"/>
        </w:numPr>
        <w:autoSpaceDE w:val="0"/>
        <w:autoSpaceDN w:val="0"/>
        <w:adjustRightInd w:val="0"/>
        <w:rPr>
          <w:rFonts w:ascii="Arial" w:eastAsiaTheme="minorHAnsi" w:hAnsi="Arial" w:cs="Arial"/>
          <w:lang w:val="en-GB"/>
        </w:rPr>
      </w:pPr>
      <w:r w:rsidRPr="007C581B">
        <w:rPr>
          <w:rFonts w:ascii="Arial" w:eastAsiaTheme="minorHAnsi" w:hAnsi="Arial" w:cs="Arial"/>
          <w:lang w:val="en-GB"/>
        </w:rPr>
        <w:t xml:space="preserve">Research informed knowledge and application of evidence-based practice. </w:t>
      </w:r>
    </w:p>
    <w:p w14:paraId="61E02C3E" w14:textId="77777777" w:rsidR="00E8247A" w:rsidRPr="002B1B02" w:rsidRDefault="00E8247A" w:rsidP="00E8247A">
      <w:pPr>
        <w:autoSpaceDE w:val="0"/>
        <w:autoSpaceDN w:val="0"/>
        <w:adjustRightInd w:val="0"/>
        <w:rPr>
          <w:rFonts w:ascii="Arial" w:eastAsiaTheme="minorHAnsi" w:hAnsi="Arial" w:cs="Arial"/>
          <w:color w:val="000000"/>
          <w:lang w:val="en-GB"/>
        </w:rPr>
      </w:pPr>
    </w:p>
    <w:p w14:paraId="700E38F0" w14:textId="77777777" w:rsidR="00E8247A" w:rsidRPr="002B1B02" w:rsidRDefault="00E8247A" w:rsidP="00E8247A">
      <w:pPr>
        <w:autoSpaceDE w:val="0"/>
        <w:autoSpaceDN w:val="0"/>
        <w:adjustRightInd w:val="0"/>
        <w:rPr>
          <w:rFonts w:ascii="Arial" w:eastAsiaTheme="minorHAnsi" w:hAnsi="Arial" w:cs="Arial"/>
          <w:color w:val="000000"/>
          <w:lang w:val="en-GB"/>
        </w:rPr>
      </w:pPr>
      <w:r w:rsidRPr="002B1B02">
        <w:rPr>
          <w:rFonts w:ascii="Arial" w:eastAsiaTheme="minorHAnsi" w:hAnsi="Arial" w:cs="Arial"/>
          <w:color w:val="000000"/>
          <w:lang w:val="en-GB"/>
        </w:rPr>
        <w:t xml:space="preserve">Practical skills are assessed by: </w:t>
      </w:r>
    </w:p>
    <w:p w14:paraId="6CAB3709" w14:textId="77777777" w:rsidR="00E8247A" w:rsidRPr="007C581B" w:rsidRDefault="00E8247A" w:rsidP="00E8247A">
      <w:pPr>
        <w:pStyle w:val="ListParagraph"/>
        <w:numPr>
          <w:ilvl w:val="0"/>
          <w:numId w:val="6"/>
        </w:numPr>
        <w:autoSpaceDE w:val="0"/>
        <w:autoSpaceDN w:val="0"/>
        <w:adjustRightInd w:val="0"/>
        <w:spacing w:after="42"/>
        <w:rPr>
          <w:rFonts w:ascii="Arial" w:eastAsiaTheme="minorHAnsi" w:hAnsi="Arial" w:cs="Arial"/>
          <w:lang w:val="en-GB"/>
        </w:rPr>
      </w:pPr>
      <w:r w:rsidRPr="007C581B">
        <w:rPr>
          <w:rFonts w:ascii="Arial" w:eastAsiaTheme="minorHAnsi" w:hAnsi="Arial" w:cs="Arial"/>
          <w:lang w:val="en-GB"/>
        </w:rPr>
        <w:t xml:space="preserve">Practical reports </w:t>
      </w:r>
    </w:p>
    <w:p w14:paraId="7F6B4B2D" w14:textId="77777777" w:rsidR="00E8247A" w:rsidRPr="007C581B" w:rsidRDefault="00E8247A" w:rsidP="00E8247A">
      <w:pPr>
        <w:pStyle w:val="ListParagraph"/>
        <w:numPr>
          <w:ilvl w:val="0"/>
          <w:numId w:val="6"/>
        </w:numPr>
        <w:autoSpaceDE w:val="0"/>
        <w:autoSpaceDN w:val="0"/>
        <w:adjustRightInd w:val="0"/>
        <w:spacing w:after="42"/>
        <w:rPr>
          <w:rFonts w:ascii="Arial" w:eastAsiaTheme="minorHAnsi" w:hAnsi="Arial" w:cs="Arial"/>
          <w:lang w:val="en-GB"/>
        </w:rPr>
      </w:pPr>
      <w:r w:rsidRPr="007C581B">
        <w:rPr>
          <w:rFonts w:ascii="Arial" w:eastAsiaTheme="minorHAnsi" w:hAnsi="Arial" w:cs="Arial"/>
          <w:lang w:val="en-GB"/>
        </w:rPr>
        <w:t xml:space="preserve">Practice Assessment Document in a clinical/simulation environment </w:t>
      </w:r>
    </w:p>
    <w:p w14:paraId="523007BD" w14:textId="77777777" w:rsidR="00E8247A" w:rsidRPr="007C581B" w:rsidRDefault="00E8247A" w:rsidP="00E8247A">
      <w:pPr>
        <w:pStyle w:val="ListParagraph"/>
        <w:numPr>
          <w:ilvl w:val="0"/>
          <w:numId w:val="6"/>
        </w:numPr>
        <w:autoSpaceDE w:val="0"/>
        <w:autoSpaceDN w:val="0"/>
        <w:adjustRightInd w:val="0"/>
        <w:spacing w:after="42"/>
        <w:rPr>
          <w:rFonts w:ascii="Arial" w:eastAsiaTheme="minorHAnsi" w:hAnsi="Arial" w:cs="Arial"/>
          <w:lang w:val="en-GB"/>
        </w:rPr>
      </w:pPr>
      <w:r w:rsidRPr="007C581B">
        <w:rPr>
          <w:rFonts w:ascii="Arial" w:eastAsiaTheme="minorHAnsi" w:hAnsi="Arial" w:cs="Arial"/>
          <w:lang w:val="en-GB"/>
        </w:rPr>
        <w:t xml:space="preserve">OSCE’s in simulated practice and critical reflection on practice. </w:t>
      </w:r>
    </w:p>
    <w:p w14:paraId="17A5CA62" w14:textId="77777777" w:rsidR="00E8247A" w:rsidRPr="007C581B" w:rsidRDefault="00E8247A" w:rsidP="00E8247A">
      <w:pPr>
        <w:pStyle w:val="ListParagraph"/>
        <w:numPr>
          <w:ilvl w:val="0"/>
          <w:numId w:val="6"/>
        </w:numPr>
        <w:autoSpaceDE w:val="0"/>
        <w:autoSpaceDN w:val="0"/>
        <w:adjustRightInd w:val="0"/>
        <w:rPr>
          <w:rFonts w:ascii="Arial" w:eastAsiaTheme="minorHAnsi" w:hAnsi="Arial" w:cs="Arial"/>
          <w:lang w:val="en-GB"/>
        </w:rPr>
      </w:pPr>
      <w:r w:rsidRPr="007C581B">
        <w:rPr>
          <w:rFonts w:ascii="Arial" w:eastAsiaTheme="minorHAnsi" w:hAnsi="Arial" w:cs="Arial"/>
          <w:lang w:val="en-GB"/>
        </w:rPr>
        <w:t xml:space="preserve">Posters </w:t>
      </w:r>
    </w:p>
    <w:p w14:paraId="4E51DA95" w14:textId="77777777" w:rsidR="00E8247A" w:rsidRPr="002B1B02" w:rsidRDefault="00E8247A" w:rsidP="00E8247A">
      <w:pPr>
        <w:autoSpaceDE w:val="0"/>
        <w:autoSpaceDN w:val="0"/>
        <w:adjustRightInd w:val="0"/>
        <w:rPr>
          <w:rFonts w:ascii="Arial" w:eastAsiaTheme="minorHAnsi" w:hAnsi="Arial" w:cs="Arial"/>
          <w:color w:val="000000"/>
          <w:lang w:val="en-GB"/>
        </w:rPr>
      </w:pPr>
    </w:p>
    <w:p w14:paraId="353B5CD2" w14:textId="77777777" w:rsidR="00E8247A" w:rsidRPr="002B1B02" w:rsidRDefault="00E8247A" w:rsidP="00E8247A">
      <w:pPr>
        <w:autoSpaceDE w:val="0"/>
        <w:autoSpaceDN w:val="0"/>
        <w:adjustRightInd w:val="0"/>
        <w:rPr>
          <w:rFonts w:ascii="Arial" w:eastAsiaTheme="minorHAnsi" w:hAnsi="Arial" w:cs="Arial"/>
          <w:color w:val="000000"/>
          <w:lang w:val="en-GB"/>
        </w:rPr>
      </w:pPr>
      <w:r w:rsidRPr="002B1B02">
        <w:rPr>
          <w:rFonts w:ascii="Arial" w:eastAsiaTheme="minorHAnsi" w:hAnsi="Arial" w:cs="Arial"/>
          <w:color w:val="000000"/>
          <w:lang w:val="en-GB"/>
        </w:rPr>
        <w:t xml:space="preserve">Skills for life and work are assessed by: </w:t>
      </w:r>
    </w:p>
    <w:p w14:paraId="4164C433" w14:textId="77777777" w:rsidR="00E8247A" w:rsidRPr="007C581B" w:rsidRDefault="00E8247A" w:rsidP="00E8247A">
      <w:pPr>
        <w:pStyle w:val="ListParagraph"/>
        <w:numPr>
          <w:ilvl w:val="0"/>
          <w:numId w:val="6"/>
        </w:numPr>
        <w:autoSpaceDE w:val="0"/>
        <w:autoSpaceDN w:val="0"/>
        <w:adjustRightInd w:val="0"/>
        <w:spacing w:after="44"/>
        <w:rPr>
          <w:rFonts w:ascii="Arial" w:eastAsiaTheme="minorHAnsi" w:hAnsi="Arial" w:cs="Arial"/>
          <w:lang w:val="en-GB"/>
        </w:rPr>
      </w:pPr>
      <w:r w:rsidRPr="007C581B">
        <w:rPr>
          <w:rFonts w:ascii="Arial" w:eastAsiaTheme="minorHAnsi" w:hAnsi="Arial" w:cs="Arial"/>
          <w:lang w:val="en-GB"/>
        </w:rPr>
        <w:t xml:space="preserve">Project work </w:t>
      </w:r>
    </w:p>
    <w:p w14:paraId="51C79F2F" w14:textId="77777777" w:rsidR="00E8247A" w:rsidRPr="007C581B" w:rsidRDefault="00E8247A" w:rsidP="00E8247A">
      <w:pPr>
        <w:pStyle w:val="ListParagraph"/>
        <w:numPr>
          <w:ilvl w:val="0"/>
          <w:numId w:val="6"/>
        </w:numPr>
        <w:autoSpaceDE w:val="0"/>
        <w:autoSpaceDN w:val="0"/>
        <w:adjustRightInd w:val="0"/>
        <w:spacing w:after="44"/>
        <w:rPr>
          <w:rFonts w:ascii="Arial" w:eastAsiaTheme="minorHAnsi" w:hAnsi="Arial" w:cs="Arial"/>
          <w:lang w:val="en-GB"/>
        </w:rPr>
      </w:pPr>
      <w:r w:rsidRPr="007C581B">
        <w:rPr>
          <w:rFonts w:ascii="Arial" w:eastAsiaTheme="minorHAnsi" w:hAnsi="Arial" w:cs="Arial"/>
          <w:lang w:val="en-GB"/>
        </w:rPr>
        <w:t xml:space="preserve">Group work </w:t>
      </w:r>
    </w:p>
    <w:p w14:paraId="7232B2ED" w14:textId="77777777" w:rsidR="00E8247A" w:rsidRPr="007C581B" w:rsidRDefault="00E8247A" w:rsidP="00E8247A">
      <w:pPr>
        <w:pStyle w:val="ListParagraph"/>
        <w:numPr>
          <w:ilvl w:val="0"/>
          <w:numId w:val="6"/>
        </w:numPr>
        <w:autoSpaceDE w:val="0"/>
        <w:autoSpaceDN w:val="0"/>
        <w:adjustRightInd w:val="0"/>
        <w:spacing w:after="44"/>
        <w:rPr>
          <w:rFonts w:ascii="Arial" w:eastAsiaTheme="minorHAnsi" w:hAnsi="Arial" w:cs="Arial"/>
          <w:lang w:val="en-GB"/>
        </w:rPr>
      </w:pPr>
      <w:r w:rsidRPr="007C581B">
        <w:rPr>
          <w:rFonts w:ascii="Arial" w:eastAsiaTheme="minorHAnsi" w:hAnsi="Arial" w:cs="Arial"/>
          <w:lang w:val="en-GB"/>
        </w:rPr>
        <w:t xml:space="preserve">Oral presentations </w:t>
      </w:r>
    </w:p>
    <w:p w14:paraId="1E071AAC" w14:textId="77777777" w:rsidR="00E8247A" w:rsidRPr="007C581B" w:rsidRDefault="00E8247A" w:rsidP="00E8247A">
      <w:pPr>
        <w:pStyle w:val="ListParagraph"/>
        <w:numPr>
          <w:ilvl w:val="0"/>
          <w:numId w:val="6"/>
        </w:numPr>
        <w:autoSpaceDE w:val="0"/>
        <w:autoSpaceDN w:val="0"/>
        <w:adjustRightInd w:val="0"/>
        <w:spacing w:after="44"/>
        <w:rPr>
          <w:rFonts w:ascii="Arial" w:eastAsiaTheme="minorHAnsi" w:hAnsi="Arial" w:cs="Arial"/>
          <w:lang w:val="en-GB"/>
        </w:rPr>
      </w:pPr>
      <w:r w:rsidRPr="007C581B">
        <w:rPr>
          <w:rFonts w:ascii="Arial" w:eastAsiaTheme="minorHAnsi" w:hAnsi="Arial" w:cs="Arial"/>
          <w:lang w:val="en-GB"/>
        </w:rPr>
        <w:t xml:space="preserve">Practice Assessment Documents (PAD) </w:t>
      </w:r>
    </w:p>
    <w:p w14:paraId="1196F39B" w14:textId="77777777" w:rsidR="00E8247A" w:rsidRPr="007C581B" w:rsidRDefault="00E8247A" w:rsidP="00E8247A">
      <w:pPr>
        <w:pStyle w:val="ListParagraph"/>
        <w:numPr>
          <w:ilvl w:val="0"/>
          <w:numId w:val="6"/>
        </w:numPr>
        <w:autoSpaceDE w:val="0"/>
        <w:autoSpaceDN w:val="0"/>
        <w:adjustRightInd w:val="0"/>
        <w:spacing w:after="44"/>
        <w:rPr>
          <w:rFonts w:ascii="Arial" w:eastAsiaTheme="minorHAnsi" w:hAnsi="Arial" w:cs="Arial"/>
          <w:lang w:val="en-GB"/>
        </w:rPr>
      </w:pPr>
      <w:r w:rsidRPr="007C581B">
        <w:rPr>
          <w:rFonts w:ascii="Arial" w:eastAsiaTheme="minorHAnsi" w:hAnsi="Arial" w:cs="Arial"/>
          <w:lang w:val="en-GB"/>
        </w:rPr>
        <w:t xml:space="preserve">Objective Structured Clinical Examinations (OSCE) </w:t>
      </w:r>
    </w:p>
    <w:p w14:paraId="670C40D9" w14:textId="77777777" w:rsidR="00E8247A" w:rsidRPr="007C581B" w:rsidRDefault="00E8247A" w:rsidP="00E8247A">
      <w:pPr>
        <w:pStyle w:val="ListParagraph"/>
        <w:numPr>
          <w:ilvl w:val="0"/>
          <w:numId w:val="6"/>
        </w:numPr>
        <w:autoSpaceDE w:val="0"/>
        <w:autoSpaceDN w:val="0"/>
        <w:adjustRightInd w:val="0"/>
        <w:rPr>
          <w:rFonts w:ascii="Arial" w:eastAsiaTheme="minorHAnsi" w:hAnsi="Arial" w:cs="Arial"/>
          <w:lang w:val="en-GB"/>
        </w:rPr>
      </w:pPr>
      <w:r w:rsidRPr="007C581B">
        <w:rPr>
          <w:rFonts w:ascii="Arial" w:eastAsiaTheme="minorHAnsi" w:hAnsi="Arial" w:cs="Arial"/>
          <w:lang w:val="en-GB"/>
        </w:rPr>
        <w:t xml:space="preserve">Use of information literacies (databases) </w:t>
      </w:r>
    </w:p>
    <w:p w14:paraId="5C209FDE" w14:textId="77777777" w:rsidR="00E8247A" w:rsidRPr="002B1B02" w:rsidRDefault="00E8247A" w:rsidP="00E8247A">
      <w:pPr>
        <w:autoSpaceDE w:val="0"/>
        <w:autoSpaceDN w:val="0"/>
        <w:adjustRightInd w:val="0"/>
        <w:rPr>
          <w:rFonts w:ascii="Arial" w:eastAsiaTheme="minorHAnsi" w:hAnsi="Arial" w:cs="Arial"/>
          <w:color w:val="000000"/>
          <w:lang w:val="en-GB"/>
        </w:rPr>
      </w:pPr>
    </w:p>
    <w:p w14:paraId="6AA1FC16" w14:textId="77777777" w:rsidR="00E8247A" w:rsidRPr="002B1B02" w:rsidRDefault="00E8247A" w:rsidP="00E8247A">
      <w:pPr>
        <w:autoSpaceDE w:val="0"/>
        <w:autoSpaceDN w:val="0"/>
        <w:adjustRightInd w:val="0"/>
        <w:rPr>
          <w:rFonts w:ascii="Arial" w:eastAsiaTheme="minorHAnsi" w:hAnsi="Arial" w:cs="Arial"/>
          <w:color w:val="000000"/>
          <w:lang w:val="en-GB"/>
        </w:rPr>
      </w:pPr>
      <w:r w:rsidRPr="002B1B02">
        <w:rPr>
          <w:rFonts w:ascii="Arial" w:eastAsiaTheme="minorHAnsi" w:hAnsi="Arial" w:cs="Arial"/>
          <w:color w:val="000000"/>
          <w:lang w:val="en-GB"/>
        </w:rPr>
        <w:t xml:space="preserve">If you have a disability and/or a </w:t>
      </w:r>
      <w:proofErr w:type="gramStart"/>
      <w:r w:rsidRPr="002B1B02">
        <w:rPr>
          <w:rFonts w:ascii="Arial" w:eastAsiaTheme="minorHAnsi" w:hAnsi="Arial" w:cs="Arial"/>
          <w:color w:val="000000"/>
          <w:lang w:val="en-GB"/>
        </w:rPr>
        <w:t>particular learning</w:t>
      </w:r>
      <w:proofErr w:type="gramEnd"/>
      <w:r w:rsidRPr="002B1B02">
        <w:rPr>
          <w:rFonts w:ascii="Arial" w:eastAsiaTheme="minorHAnsi" w:hAnsi="Arial" w:cs="Arial"/>
          <w:color w:val="000000"/>
          <w:lang w:val="en-GB"/>
        </w:rPr>
        <w:t xml:space="preserve"> need, you should discuss assessments with your Programme Leader and /or Academic Advisor. The programme will allow flexibility for reasonable adjustments to be made and can be supplied with our partners in practice. </w:t>
      </w:r>
    </w:p>
    <w:p w14:paraId="6350BC2B" w14:textId="77777777" w:rsidR="00E8247A" w:rsidRPr="002B1B02" w:rsidRDefault="00E8247A" w:rsidP="00E8247A">
      <w:pPr>
        <w:autoSpaceDE w:val="0"/>
        <w:autoSpaceDN w:val="0"/>
        <w:adjustRightInd w:val="0"/>
        <w:rPr>
          <w:rFonts w:ascii="Arial" w:eastAsiaTheme="minorHAnsi" w:hAnsi="Arial" w:cs="Arial"/>
          <w:color w:val="000000"/>
          <w:lang w:val="en-GB"/>
        </w:rPr>
      </w:pPr>
    </w:p>
    <w:p w14:paraId="2B4FB835" w14:textId="77777777" w:rsidR="00E8247A" w:rsidRPr="002B1B02" w:rsidRDefault="00E8247A" w:rsidP="00E8247A">
      <w:pPr>
        <w:autoSpaceDE w:val="0"/>
        <w:autoSpaceDN w:val="0"/>
        <w:adjustRightInd w:val="0"/>
        <w:rPr>
          <w:rFonts w:ascii="Arial" w:eastAsiaTheme="minorHAnsi" w:hAnsi="Arial" w:cs="Arial"/>
          <w:color w:val="000000"/>
          <w:lang w:val="en-GB"/>
        </w:rPr>
      </w:pPr>
      <w:r w:rsidRPr="002B1B02">
        <w:rPr>
          <w:rFonts w:ascii="Arial" w:eastAsiaTheme="minorHAnsi" w:hAnsi="Arial" w:cs="Arial"/>
          <w:color w:val="000000"/>
          <w:lang w:val="en-GB"/>
        </w:rPr>
        <w:t xml:space="preserve">The specific learning outcomes for each of the modules are detailed in the Module Specifications (Section 6). 7 </w:t>
      </w:r>
    </w:p>
    <w:p w14:paraId="2C5A8306" w14:textId="77777777" w:rsidR="00E8247A" w:rsidRPr="002B1B02" w:rsidRDefault="00E8247A" w:rsidP="00E8247A">
      <w:pPr>
        <w:autoSpaceDE w:val="0"/>
        <w:autoSpaceDN w:val="0"/>
        <w:adjustRightInd w:val="0"/>
        <w:rPr>
          <w:rFonts w:ascii="Arial" w:eastAsiaTheme="minorHAnsi" w:hAnsi="Arial" w:cs="Arial"/>
          <w:lang w:val="en-GB"/>
        </w:rPr>
      </w:pPr>
    </w:p>
    <w:p w14:paraId="276158BE" w14:textId="77777777" w:rsidR="00E8247A" w:rsidRDefault="00E8247A" w:rsidP="00E8247A">
      <w:pPr>
        <w:spacing w:after="120"/>
        <w:outlineLvl w:val="0"/>
        <w:rPr>
          <w:rFonts w:ascii="Arial" w:eastAsiaTheme="minorHAnsi" w:hAnsi="Arial" w:cs="Arial"/>
          <w:color w:val="0000FF"/>
          <w:lang w:val="en-GB"/>
        </w:rPr>
      </w:pPr>
      <w:r w:rsidRPr="002B1B02">
        <w:rPr>
          <w:rFonts w:ascii="Arial" w:eastAsiaTheme="minorHAnsi" w:hAnsi="Arial" w:cs="Arial"/>
          <w:lang w:val="en-GB"/>
        </w:rPr>
        <w:t xml:space="preserve">For more information, see visit the NMC website on reasonable adjustment. </w:t>
      </w:r>
      <w:hyperlink r:id="rId10" w:history="1">
        <w:r w:rsidRPr="007C581B">
          <w:rPr>
            <w:rStyle w:val="Hyperlink"/>
            <w:rFonts w:ascii="Arial" w:eastAsiaTheme="minorHAnsi" w:hAnsi="Arial" w:cs="Arial"/>
            <w:color w:val="0000FF"/>
            <w:lang w:val="en-GB"/>
          </w:rPr>
          <w:t>https://www.nmc.org.uk/globalassets/sitedocuments/eandd/reasonable-adjustments-policy.pdf</w:t>
        </w:r>
      </w:hyperlink>
    </w:p>
    <w:p w14:paraId="5C964983" w14:textId="77777777" w:rsidR="00E8247A" w:rsidRPr="002B1B02" w:rsidRDefault="00E8247A" w:rsidP="00E8247A">
      <w:pPr>
        <w:spacing w:after="120"/>
        <w:outlineLvl w:val="0"/>
        <w:rPr>
          <w:rFonts w:ascii="Arial" w:hAnsi="Arial" w:cs="Arial"/>
          <w:lang w:val="en-GB"/>
        </w:rPr>
      </w:pPr>
    </w:p>
    <w:p w14:paraId="0C8F144A" w14:textId="77777777" w:rsidR="00E8247A" w:rsidRPr="002B1B02" w:rsidRDefault="00E8247A" w:rsidP="00E8247A">
      <w:pPr>
        <w:spacing w:after="120"/>
        <w:outlineLvl w:val="0"/>
        <w:rPr>
          <w:rFonts w:ascii="Arial" w:hAnsi="Arial" w:cs="Arial"/>
          <w:lang w:val="en-GB"/>
        </w:rPr>
      </w:pPr>
      <w:r w:rsidRPr="002B1B02">
        <w:rPr>
          <w:rFonts w:ascii="Arial" w:hAnsi="Arial" w:cs="Arial"/>
          <w:lang w:val="en-GB"/>
        </w:rPr>
        <w:t xml:space="preserve">Students with disabilities and/or </w:t>
      </w:r>
      <w:proofErr w:type="gramStart"/>
      <w:r w:rsidRPr="002B1B02">
        <w:rPr>
          <w:rFonts w:ascii="Arial" w:hAnsi="Arial" w:cs="Arial"/>
          <w:lang w:val="en-GB"/>
        </w:rPr>
        <w:t>particular learning</w:t>
      </w:r>
      <w:proofErr w:type="gramEnd"/>
      <w:r w:rsidRPr="002B1B02">
        <w:rPr>
          <w:rFonts w:ascii="Arial" w:hAnsi="Arial" w:cs="Arial"/>
          <w:lang w:val="en-GB"/>
        </w:rPr>
        <w:t xml:space="preserve"> needs should discuss assessments with the Programme Leader to ensure they are able to fully engage with all assessment within the programme.</w:t>
      </w:r>
    </w:p>
    <w:p w14:paraId="680A0B5C" w14:textId="77777777" w:rsidR="00E8247A" w:rsidRPr="002B1B02" w:rsidRDefault="00E8247A" w:rsidP="00E8247A">
      <w:pPr>
        <w:pStyle w:val="BodyA"/>
        <w:rPr>
          <w:rStyle w:val="None"/>
          <w:rFonts w:cs="Arial"/>
          <w:lang w:val="en-GB"/>
        </w:rPr>
      </w:pPr>
    </w:p>
    <w:p w14:paraId="6462B644" w14:textId="77777777" w:rsidR="00E8247A" w:rsidRDefault="00E8247A" w:rsidP="00E8247A">
      <w:pPr>
        <w:spacing w:after="120"/>
        <w:jc w:val="both"/>
        <w:outlineLvl w:val="0"/>
        <w:rPr>
          <w:rFonts w:ascii="Arial" w:hAnsi="Arial" w:cs="Arial"/>
          <w:lang w:val="en-GB"/>
        </w:rPr>
      </w:pPr>
      <w:r w:rsidRPr="002B1B02">
        <w:rPr>
          <w:rFonts w:ascii="Arial" w:hAnsi="Arial" w:cs="Arial"/>
          <w:lang w:val="en-GB"/>
        </w:rPr>
        <w:t>Work or Study Placements</w:t>
      </w:r>
    </w:p>
    <w:p w14:paraId="39F7337B" w14:textId="77777777" w:rsidR="00E8247A" w:rsidRPr="002B1B02" w:rsidRDefault="00E8247A" w:rsidP="00E8247A">
      <w:pPr>
        <w:pStyle w:val="Default"/>
        <w:rPr>
          <w:b/>
          <w:bCs/>
        </w:rPr>
      </w:pPr>
      <w:r w:rsidRPr="002B1B02">
        <w:rPr>
          <w:b/>
          <w:bCs/>
        </w:rPr>
        <w:t xml:space="preserve">Assessment of work-based learning </w:t>
      </w:r>
    </w:p>
    <w:p w14:paraId="5B7EDB49" w14:textId="77777777" w:rsidR="00E8247A" w:rsidRPr="002B1B02" w:rsidRDefault="00E8247A" w:rsidP="00E8247A">
      <w:pPr>
        <w:pStyle w:val="Default"/>
      </w:pPr>
    </w:p>
    <w:p w14:paraId="2CAF650D" w14:textId="77777777" w:rsidR="00E8247A" w:rsidRPr="002B1B02" w:rsidRDefault="00E8247A" w:rsidP="00E8247A">
      <w:pPr>
        <w:pStyle w:val="Default"/>
      </w:pPr>
      <w:r w:rsidRPr="002B1B02">
        <w:t xml:space="preserve">For students on an Apprenticeship pathway, successful completion of your programme will be achieved over a 2 year (and </w:t>
      </w:r>
      <w:proofErr w:type="gramStart"/>
      <w:r w:rsidRPr="002B1B02">
        <w:t>3 month</w:t>
      </w:r>
      <w:proofErr w:type="gramEnd"/>
      <w:r w:rsidRPr="002B1B02">
        <w:t xml:space="preserve"> period to meet the EPA requirements) of 45 weeks per year and will comprise of 1200 hours each year totalling a minimum of 2400 hours exclusive of annual leave. </w:t>
      </w:r>
    </w:p>
    <w:p w14:paraId="5FC45BEB" w14:textId="77777777" w:rsidR="00E8247A" w:rsidRPr="002B1B02" w:rsidRDefault="00E8247A" w:rsidP="00E8247A">
      <w:pPr>
        <w:pStyle w:val="Default"/>
      </w:pPr>
    </w:p>
    <w:p w14:paraId="0B07290E" w14:textId="07AD265F" w:rsidR="00E8247A" w:rsidRDefault="00E8247A" w:rsidP="00E8247A">
      <w:pPr>
        <w:pStyle w:val="Default"/>
      </w:pPr>
      <w:r w:rsidRPr="002B1B02">
        <w:lastRenderedPageBreak/>
        <w:t xml:space="preserve">For students, successful completion of your programme will be achieved over a </w:t>
      </w:r>
      <w:proofErr w:type="gramStart"/>
      <w:r w:rsidRPr="002B1B02">
        <w:t>2 year</w:t>
      </w:r>
      <w:proofErr w:type="gramEnd"/>
      <w:r w:rsidRPr="002B1B02">
        <w:t xml:space="preserve"> period, 45 weeks per year. This will also comprise of 1200 hours of theory and 1200 hours of practice exclusive of annual leave.</w:t>
      </w:r>
    </w:p>
    <w:p w14:paraId="2CBEBA08" w14:textId="77777777" w:rsidR="00E8247A" w:rsidRDefault="00E8247A" w:rsidP="00E8247A">
      <w:pPr>
        <w:pStyle w:val="Default"/>
      </w:pPr>
    </w:p>
    <w:p w14:paraId="2BF3845F" w14:textId="77777777" w:rsidR="00E8247A" w:rsidRPr="002B1B02" w:rsidRDefault="00E8247A" w:rsidP="00E8247A">
      <w:pPr>
        <w:pStyle w:val="Default"/>
      </w:pPr>
      <w:r>
        <w:t>Apprentice Nursing Associates (NMC -Option B- Protected Learning)</w:t>
      </w:r>
    </w:p>
    <w:p w14:paraId="382A0495" w14:textId="77777777" w:rsidR="00E8247A" w:rsidRPr="002B1B02" w:rsidRDefault="00E8247A" w:rsidP="00E8247A">
      <w:pPr>
        <w:pStyle w:val="Default"/>
      </w:pPr>
    </w:p>
    <w:p w14:paraId="3EFE9A53" w14:textId="77777777" w:rsidR="00E8247A" w:rsidRPr="002B1B02" w:rsidRDefault="00E8247A" w:rsidP="00E8247A">
      <w:pPr>
        <w:jc w:val="both"/>
        <w:rPr>
          <w:rFonts w:ascii="Arial" w:hAnsi="Arial" w:cs="Arial"/>
          <w:lang w:val="en-GB"/>
        </w:rPr>
      </w:pPr>
      <w:r w:rsidRPr="002B1B02">
        <w:rPr>
          <w:rFonts w:ascii="Arial" w:hAnsi="Arial" w:cs="Arial"/>
          <w:lang w:val="en-GB"/>
        </w:rPr>
        <w:t xml:space="preserve">For Apprentices, the programme comprises of a minimum total of 2400 learning hours. Practice hours are in a primary placement for a minimum of 370 hours and in external placements for 230 hours per year. Theoretical hours (200 hrs for a 20-credit module), consist of face-to-face contact, directed learning and self-directed learning. Practice hours comprise learning in primary and external placements and in simulated practice. </w:t>
      </w:r>
    </w:p>
    <w:p w14:paraId="487345F5" w14:textId="77777777" w:rsidR="00E8247A" w:rsidRPr="002B1B02" w:rsidRDefault="00E8247A" w:rsidP="00E8247A">
      <w:pPr>
        <w:jc w:val="both"/>
        <w:rPr>
          <w:rFonts w:ascii="Arial" w:hAnsi="Arial" w:cs="Arial"/>
          <w:lang w:val="en-GB"/>
        </w:rPr>
      </w:pPr>
    </w:p>
    <w:p w14:paraId="094F9FC0" w14:textId="77777777" w:rsidR="00E8247A" w:rsidRPr="002B1B02" w:rsidRDefault="00E8247A" w:rsidP="00E8247A">
      <w:pPr>
        <w:jc w:val="both"/>
        <w:rPr>
          <w:rFonts w:ascii="Arial" w:hAnsi="Arial" w:cs="Arial"/>
          <w:lang w:val="en-GB"/>
        </w:rPr>
      </w:pPr>
      <w:r w:rsidRPr="002B1B02">
        <w:rPr>
          <w:rFonts w:ascii="Arial" w:hAnsi="Arial" w:cs="Arial"/>
          <w:lang w:val="en-GB"/>
        </w:rPr>
        <w:t>Hours protected for learning in primary placements are set out as:</w:t>
      </w:r>
    </w:p>
    <w:p w14:paraId="4EB030C3" w14:textId="77777777" w:rsidR="00E8247A" w:rsidRPr="002B1B02" w:rsidRDefault="00E8247A" w:rsidP="00E8247A">
      <w:pPr>
        <w:pStyle w:val="BodyText"/>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ind w:left="1560" w:hanging="567"/>
        <w:rPr>
          <w:rFonts w:cs="Arial"/>
          <w:lang w:val="en-GB"/>
        </w:rPr>
      </w:pPr>
      <w:r w:rsidRPr="002B1B02">
        <w:rPr>
          <w:rFonts w:cs="Arial"/>
          <w:lang w:val="en-GB"/>
        </w:rPr>
        <w:t>released for at least 20 percent of the programme for academic study</w:t>
      </w:r>
    </w:p>
    <w:p w14:paraId="584B8287" w14:textId="77777777" w:rsidR="00E8247A" w:rsidRPr="002B1B02" w:rsidRDefault="00E8247A" w:rsidP="00E8247A">
      <w:pPr>
        <w:pStyle w:val="BodyText"/>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ind w:left="1560" w:hanging="567"/>
        <w:rPr>
          <w:rFonts w:cs="Arial"/>
          <w:lang w:val="en-GB"/>
        </w:rPr>
      </w:pPr>
      <w:r w:rsidRPr="002B1B02">
        <w:rPr>
          <w:rFonts w:cs="Arial"/>
          <w:lang w:val="en-GB"/>
        </w:rPr>
        <w:t xml:space="preserve">released for at least 20 percent of the programme time, which is assured </w:t>
      </w:r>
    </w:p>
    <w:p w14:paraId="63DB5F24" w14:textId="77777777" w:rsidR="00E8247A" w:rsidRPr="002B1B02" w:rsidRDefault="00E8247A" w:rsidP="00E8247A">
      <w:pPr>
        <w:pStyle w:val="BodyText"/>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ind w:left="1560" w:hanging="567"/>
        <w:rPr>
          <w:rFonts w:cs="Arial"/>
          <w:lang w:val="en-GB"/>
        </w:rPr>
      </w:pPr>
      <w:r w:rsidRPr="002B1B02">
        <w:rPr>
          <w:rFonts w:cs="Arial"/>
          <w:lang w:val="en-GB"/>
        </w:rPr>
        <w:t xml:space="preserve">protected learning time in external practice placements, enabling the student to develop the breadth of experience required for a generic role, and </w:t>
      </w:r>
    </w:p>
    <w:p w14:paraId="71DDC9B5" w14:textId="77777777" w:rsidR="00E8247A" w:rsidRPr="002B1B02" w:rsidRDefault="00E8247A" w:rsidP="00E8247A">
      <w:pPr>
        <w:pStyle w:val="BodyText"/>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ind w:left="1560" w:hanging="567"/>
        <w:rPr>
          <w:rFonts w:cs="Arial"/>
          <w:b/>
          <w:lang w:val="en-GB"/>
        </w:rPr>
      </w:pPr>
      <w:r w:rsidRPr="002B1B02">
        <w:rPr>
          <w:rFonts w:cs="Arial"/>
          <w:lang w:val="en-GB"/>
        </w:rPr>
        <w:t>protected learning time assured for the remainder of the required programme hours.</w:t>
      </w:r>
    </w:p>
    <w:p w14:paraId="64901897" w14:textId="77777777" w:rsidR="00E8247A" w:rsidRPr="002B1B02" w:rsidRDefault="00E8247A" w:rsidP="00E8247A">
      <w:pPr>
        <w:pStyle w:val="BodyText"/>
        <w:ind w:left="1560"/>
        <w:rPr>
          <w:rFonts w:cs="Arial"/>
          <w:b/>
          <w:lang w:val="en-GB"/>
        </w:rPr>
      </w:pPr>
    </w:p>
    <w:p w14:paraId="070C522B" w14:textId="77777777" w:rsidR="00E8247A" w:rsidRPr="002B1B02" w:rsidRDefault="00E8247A" w:rsidP="00E8247A">
      <w:pPr>
        <w:jc w:val="both"/>
        <w:rPr>
          <w:rFonts w:ascii="Arial" w:hAnsi="Arial" w:cs="Arial"/>
          <w:lang w:val="en-GB"/>
        </w:rPr>
      </w:pPr>
      <w:r w:rsidRPr="002B1B02">
        <w:rPr>
          <w:rFonts w:ascii="Arial" w:hAnsi="Arial" w:cs="Arial"/>
          <w:lang w:val="en-GB"/>
        </w:rPr>
        <w:t xml:space="preserve">External placement attendance models differ between placements and employers. More general information from each NHS Trust is published on the FdSc Nursing Associate Moodle site when external placements are allocated. External placement information is provided as part of preparation for starting a new placement. </w:t>
      </w:r>
    </w:p>
    <w:p w14:paraId="7EB8F204" w14:textId="77777777" w:rsidR="00E8247A" w:rsidRPr="002B1B02" w:rsidRDefault="00E8247A" w:rsidP="00E8247A">
      <w:pPr>
        <w:pStyle w:val="BodyA"/>
        <w:jc w:val="both"/>
        <w:rPr>
          <w:rStyle w:val="None"/>
          <w:rFonts w:cs="Arial"/>
          <w:lang w:val="en-GB"/>
        </w:rPr>
      </w:pPr>
    </w:p>
    <w:p w14:paraId="18297EB7" w14:textId="7F6BBC57" w:rsidR="00E8247A" w:rsidRPr="002B1B02" w:rsidRDefault="00E8247A" w:rsidP="00E8247A">
      <w:pPr>
        <w:pStyle w:val="BodyA"/>
        <w:jc w:val="both"/>
        <w:rPr>
          <w:rStyle w:val="None"/>
          <w:rFonts w:cs="Arial"/>
          <w:lang w:val="en-GB"/>
        </w:rPr>
      </w:pPr>
      <w:r w:rsidRPr="002B1B02">
        <w:rPr>
          <w:rStyle w:val="None"/>
          <w:rFonts w:cs="Arial"/>
          <w:lang w:val="en-GB"/>
        </w:rPr>
        <w:t xml:space="preserve">Nursing Associate </w:t>
      </w:r>
      <w:r w:rsidR="00923D05">
        <w:rPr>
          <w:rStyle w:val="None"/>
          <w:rFonts w:cs="Arial"/>
          <w:lang w:val="en-GB"/>
        </w:rPr>
        <w:t>S</w:t>
      </w:r>
      <w:r w:rsidRPr="002B1B02">
        <w:rPr>
          <w:rStyle w:val="None"/>
          <w:rFonts w:cs="Arial"/>
          <w:lang w:val="en-GB"/>
        </w:rPr>
        <w:t xml:space="preserve">tudents </w:t>
      </w:r>
      <w:r w:rsidR="00923D05">
        <w:rPr>
          <w:rStyle w:val="None"/>
          <w:rFonts w:cs="Arial"/>
          <w:lang w:val="en-GB"/>
        </w:rPr>
        <w:t>(</w:t>
      </w:r>
      <w:r>
        <w:rPr>
          <w:rStyle w:val="None"/>
          <w:rFonts w:cs="Arial"/>
          <w:lang w:val="en-GB"/>
        </w:rPr>
        <w:t xml:space="preserve">NMC - </w:t>
      </w:r>
      <w:r w:rsidRPr="002B1B02">
        <w:rPr>
          <w:rStyle w:val="None"/>
          <w:rFonts w:cs="Arial"/>
          <w:lang w:val="en-GB"/>
        </w:rPr>
        <w:t>Option A</w:t>
      </w:r>
      <w:r w:rsidR="00923D05">
        <w:rPr>
          <w:rStyle w:val="None"/>
          <w:rFonts w:cs="Arial"/>
          <w:lang w:val="en-GB"/>
        </w:rPr>
        <w:t xml:space="preserve"> - Supernumerary</w:t>
      </w:r>
      <w:r w:rsidRPr="002B1B02">
        <w:rPr>
          <w:rStyle w:val="None"/>
          <w:rFonts w:cs="Arial"/>
          <w:lang w:val="en-GB"/>
        </w:rPr>
        <w:t>)</w:t>
      </w:r>
    </w:p>
    <w:p w14:paraId="7770773D" w14:textId="77777777" w:rsidR="00923D05" w:rsidRDefault="00923D05" w:rsidP="00E8247A">
      <w:pPr>
        <w:pStyle w:val="BodyA"/>
        <w:jc w:val="both"/>
        <w:rPr>
          <w:rStyle w:val="None"/>
          <w:rFonts w:cs="Arial"/>
          <w:lang w:val="en-GB"/>
        </w:rPr>
      </w:pPr>
    </w:p>
    <w:p w14:paraId="08D386DF" w14:textId="287C8D6A" w:rsidR="00E8247A" w:rsidRPr="002B1B02" w:rsidRDefault="00923D05" w:rsidP="007947F8">
      <w:pPr>
        <w:pStyle w:val="BodyA"/>
        <w:jc w:val="both"/>
        <w:rPr>
          <w:lang w:val="en-GB"/>
        </w:rPr>
      </w:pPr>
      <w:r>
        <w:rPr>
          <w:rStyle w:val="None"/>
          <w:rFonts w:cs="Arial"/>
          <w:lang w:val="en-GB"/>
        </w:rPr>
        <w:t xml:space="preserve">Student </w:t>
      </w:r>
      <w:r w:rsidRPr="002B1B02">
        <w:rPr>
          <w:rStyle w:val="None"/>
          <w:rFonts w:cs="Arial"/>
          <w:lang w:val="en-GB"/>
        </w:rPr>
        <w:t>will be Supernumerary while learning in practice</w:t>
      </w:r>
      <w:r>
        <w:rPr>
          <w:rStyle w:val="None"/>
          <w:rFonts w:cs="Arial"/>
          <w:lang w:val="en-GB"/>
        </w:rPr>
        <w:t xml:space="preserve">. </w:t>
      </w:r>
      <w:r>
        <w:rPr>
          <w:lang w:val="en-GB"/>
        </w:rPr>
        <w:t>T</w:t>
      </w:r>
      <w:r w:rsidR="00E8247A" w:rsidRPr="002B1B02">
        <w:rPr>
          <w:lang w:val="en-GB"/>
        </w:rPr>
        <w:t xml:space="preserve">he programme comprises of a minimum total of 2400 learning hours which will be 50% theory and 50% practice. Practice hours are in a primary (Host) placement for a minimum of 370 hours and in other external placements for 230 hours per year. Theoretical hours (200 hrs for a 20-credit module), consist of face-to-face contact, directed learning and self-directed learning. Practice hours comprise learning in placements and in simulated practice.  </w:t>
      </w:r>
    </w:p>
    <w:p w14:paraId="35E9CA64" w14:textId="77777777" w:rsidR="00E8247A" w:rsidRPr="002B1B02" w:rsidRDefault="00E8247A" w:rsidP="00E8247A">
      <w:pPr>
        <w:pStyle w:val="BodyA"/>
        <w:jc w:val="both"/>
        <w:rPr>
          <w:rFonts w:cs="Arial"/>
          <w:lang w:val="en-GB"/>
        </w:rPr>
      </w:pPr>
    </w:p>
    <w:p w14:paraId="65062CB4" w14:textId="77777777" w:rsidR="00E8247A" w:rsidRPr="002B1B02" w:rsidRDefault="00E8247A" w:rsidP="00E8247A">
      <w:pPr>
        <w:jc w:val="both"/>
        <w:rPr>
          <w:rFonts w:ascii="Arial" w:hAnsi="Arial" w:cs="Arial"/>
          <w:lang w:val="en-GB"/>
        </w:rPr>
      </w:pPr>
      <w:r w:rsidRPr="002B1B02">
        <w:rPr>
          <w:rFonts w:ascii="Arial" w:hAnsi="Arial" w:cs="Arial"/>
          <w:lang w:val="en-GB"/>
        </w:rPr>
        <w:t xml:space="preserve">The 120 credits in each year of the programme, will constitute 6 modules (4 theory modules and 2 practice/ work related modules). Each year of the programme is divided into three terms. The structure of each year is shown below: </w:t>
      </w:r>
    </w:p>
    <w:p w14:paraId="38EDCF15" w14:textId="77777777" w:rsidR="00E8247A" w:rsidRDefault="00E8247A" w:rsidP="00E8247A">
      <w:pPr>
        <w:rPr>
          <w:rFonts w:ascii="Arial" w:hAnsi="Arial" w:cs="Arial"/>
          <w:lang w:val="en-GB"/>
        </w:rPr>
      </w:pPr>
      <w:r>
        <w:rPr>
          <w:rFonts w:ascii="Arial" w:hAnsi="Arial" w:cs="Arial"/>
          <w:lang w:val="en-GB"/>
        </w:rPr>
        <w:br w:type="page"/>
      </w:r>
    </w:p>
    <w:p w14:paraId="162E1C5E" w14:textId="77777777" w:rsidR="00E8247A" w:rsidRDefault="00E8247A" w:rsidP="00E8247A">
      <w:pPr>
        <w:spacing w:after="120"/>
        <w:jc w:val="both"/>
        <w:outlineLvl w:val="0"/>
        <w:rPr>
          <w:rFonts w:ascii="Arial" w:hAnsi="Arial" w:cs="Arial"/>
          <w:lang w:val="en-GB"/>
        </w:rPr>
      </w:pPr>
    </w:p>
    <w:p w14:paraId="0202FD6C" w14:textId="77777777" w:rsidR="00E8247A" w:rsidRPr="007C581B" w:rsidRDefault="00E8247A" w:rsidP="00E8247A">
      <w:pPr>
        <w:spacing w:after="120"/>
        <w:jc w:val="both"/>
        <w:outlineLvl w:val="0"/>
        <w:rPr>
          <w:rFonts w:ascii="Arial" w:hAnsi="Arial" w:cs="Arial"/>
          <w:lang w:val="en-GB"/>
        </w:rPr>
      </w:pPr>
      <w:r w:rsidRPr="007C581B">
        <w:rPr>
          <w:rFonts w:ascii="Arial" w:hAnsi="Arial" w:cs="Arial"/>
          <w:lang w:val="en-GB"/>
        </w:rPr>
        <w:t xml:space="preserve">Theory Modules: </w:t>
      </w:r>
    </w:p>
    <w:p w14:paraId="47C0BF59" w14:textId="77777777" w:rsidR="00E8247A" w:rsidRPr="007C581B" w:rsidRDefault="00E8247A" w:rsidP="00E8247A">
      <w:pPr>
        <w:spacing w:after="120"/>
        <w:jc w:val="both"/>
        <w:outlineLvl w:val="0"/>
        <w:rPr>
          <w:rFonts w:ascii="Arial" w:hAnsi="Arial" w:cs="Arial"/>
          <w:lang w:val="en-GB"/>
        </w:rPr>
      </w:pPr>
      <w:r w:rsidRPr="007C581B">
        <w:rPr>
          <w:rFonts w:ascii="Arial" w:hAnsi="Arial" w:cs="Arial"/>
          <w:lang w:val="en-GB"/>
        </w:rPr>
        <w:t xml:space="preserve">6 x 20 credit modules (undertaken in year 1) </w:t>
      </w:r>
    </w:p>
    <w:p w14:paraId="48798C21" w14:textId="77777777" w:rsidR="00E8247A" w:rsidRPr="007C581B" w:rsidRDefault="00E8247A" w:rsidP="00E8247A">
      <w:pPr>
        <w:spacing w:after="120"/>
        <w:jc w:val="both"/>
        <w:outlineLvl w:val="0"/>
        <w:rPr>
          <w:rFonts w:ascii="Arial" w:hAnsi="Arial" w:cs="Arial"/>
          <w:lang w:val="en-GB"/>
        </w:rPr>
      </w:pPr>
      <w:r w:rsidRPr="007C581B">
        <w:rPr>
          <w:rFonts w:ascii="Arial" w:hAnsi="Arial" w:cs="Arial"/>
          <w:lang w:val="en-GB"/>
        </w:rPr>
        <w:t xml:space="preserve">6 x 20 credit modules (undertaken in year 2) </w:t>
      </w:r>
    </w:p>
    <w:p w14:paraId="7A01B3D0" w14:textId="77777777" w:rsidR="00E8247A" w:rsidRPr="007C581B" w:rsidRDefault="00E8247A" w:rsidP="00E8247A">
      <w:pPr>
        <w:spacing w:after="120"/>
        <w:jc w:val="both"/>
        <w:outlineLvl w:val="0"/>
        <w:rPr>
          <w:rFonts w:ascii="Arial" w:hAnsi="Arial" w:cs="Arial"/>
          <w:lang w:val="en-GB"/>
        </w:rPr>
      </w:pPr>
    </w:p>
    <w:p w14:paraId="2E5C2CFF" w14:textId="73667929" w:rsidR="00E8247A" w:rsidRPr="007C581B" w:rsidRDefault="00E8247A" w:rsidP="00E8247A">
      <w:pPr>
        <w:spacing w:after="120"/>
        <w:jc w:val="both"/>
        <w:outlineLvl w:val="0"/>
        <w:rPr>
          <w:rFonts w:ascii="Arial" w:hAnsi="Arial" w:cs="Arial"/>
          <w:lang w:val="en-GB"/>
        </w:rPr>
      </w:pPr>
      <w:r w:rsidRPr="007C581B">
        <w:rPr>
          <w:rFonts w:ascii="Arial" w:hAnsi="Arial" w:cs="Arial"/>
          <w:lang w:val="en-GB"/>
        </w:rPr>
        <w:t>Students</w:t>
      </w:r>
      <w:r w:rsidR="00923D05">
        <w:rPr>
          <w:rFonts w:ascii="Arial" w:hAnsi="Arial" w:cs="Arial"/>
          <w:lang w:val="en-GB"/>
        </w:rPr>
        <w:t xml:space="preserve"> and Apprentices</w:t>
      </w:r>
      <w:r w:rsidRPr="007C581B">
        <w:rPr>
          <w:rFonts w:ascii="Arial" w:hAnsi="Arial" w:cs="Arial"/>
          <w:lang w:val="en-GB"/>
        </w:rPr>
        <w:t xml:space="preserve"> must complete 120 credits to progress onto year 2.</w:t>
      </w:r>
    </w:p>
    <w:p w14:paraId="213704FC" w14:textId="77777777" w:rsidR="00E8247A" w:rsidRPr="007C581B" w:rsidRDefault="00E8247A" w:rsidP="00E8247A">
      <w:pPr>
        <w:spacing w:after="120"/>
        <w:jc w:val="both"/>
        <w:outlineLvl w:val="0"/>
        <w:rPr>
          <w:rFonts w:ascii="Arial" w:hAnsi="Arial" w:cs="Arial"/>
          <w:lang w:val="en-GB"/>
        </w:rPr>
      </w:pPr>
    </w:p>
    <w:p w14:paraId="56C702EC" w14:textId="34264317" w:rsidR="00E8247A" w:rsidRPr="007C581B" w:rsidRDefault="00E8247A" w:rsidP="00E8247A">
      <w:pPr>
        <w:spacing w:after="120"/>
        <w:jc w:val="both"/>
        <w:outlineLvl w:val="0"/>
        <w:rPr>
          <w:rFonts w:ascii="Arial" w:hAnsi="Arial" w:cs="Arial"/>
          <w:lang w:val="en-GB"/>
        </w:rPr>
      </w:pPr>
      <w:r w:rsidRPr="007C581B">
        <w:rPr>
          <w:rFonts w:ascii="Arial" w:hAnsi="Arial" w:cs="Arial"/>
          <w:lang w:val="en-GB"/>
        </w:rPr>
        <w:t>Students</w:t>
      </w:r>
      <w:r w:rsidR="00923D05">
        <w:rPr>
          <w:rFonts w:ascii="Arial" w:hAnsi="Arial" w:cs="Arial"/>
          <w:lang w:val="en-GB"/>
        </w:rPr>
        <w:t xml:space="preserve"> and Apprentices</w:t>
      </w:r>
      <w:r w:rsidRPr="007C581B">
        <w:rPr>
          <w:rFonts w:ascii="Arial" w:hAnsi="Arial" w:cs="Arial"/>
          <w:lang w:val="en-GB"/>
        </w:rPr>
        <w:t xml:space="preserve"> will receive support from:</w:t>
      </w:r>
    </w:p>
    <w:p w14:paraId="2BC80D99" w14:textId="77777777" w:rsidR="00E8247A" w:rsidRPr="007C581B" w:rsidRDefault="00E8247A" w:rsidP="00E8247A">
      <w:pPr>
        <w:spacing w:after="120"/>
        <w:jc w:val="both"/>
        <w:outlineLvl w:val="0"/>
        <w:rPr>
          <w:rFonts w:ascii="Arial" w:hAnsi="Arial" w:cs="Arial"/>
          <w:lang w:val="en-GB"/>
        </w:rPr>
      </w:pPr>
    </w:p>
    <w:p w14:paraId="34BE75B5" w14:textId="77777777" w:rsidR="00E8247A" w:rsidRPr="007C581B" w:rsidRDefault="00E8247A" w:rsidP="00E8247A">
      <w:pPr>
        <w:spacing w:after="120"/>
        <w:jc w:val="both"/>
        <w:outlineLvl w:val="0"/>
        <w:rPr>
          <w:rFonts w:ascii="Arial" w:hAnsi="Arial" w:cs="Arial"/>
          <w:lang w:val="en-GB"/>
        </w:rPr>
      </w:pPr>
      <w:r w:rsidRPr="007C581B">
        <w:rPr>
          <w:rFonts w:ascii="Arial" w:hAnsi="Arial" w:cs="Arial"/>
          <w:lang w:val="en-GB"/>
        </w:rPr>
        <w:t>Practice supervisors, a Practice Assessor and an Academic Assessor</w:t>
      </w:r>
    </w:p>
    <w:p w14:paraId="09B67367" w14:textId="77777777" w:rsidR="00E8247A" w:rsidRPr="007C581B" w:rsidRDefault="00E8247A" w:rsidP="00E8247A">
      <w:pPr>
        <w:spacing w:after="120"/>
        <w:jc w:val="both"/>
        <w:outlineLvl w:val="0"/>
        <w:rPr>
          <w:rFonts w:ascii="Arial" w:hAnsi="Arial" w:cs="Arial"/>
          <w:lang w:val="en-GB"/>
        </w:rPr>
      </w:pPr>
    </w:p>
    <w:p w14:paraId="3775F74F" w14:textId="53F8A017" w:rsidR="00E8247A" w:rsidRPr="007C581B" w:rsidRDefault="00E8247A" w:rsidP="00E8247A">
      <w:pPr>
        <w:spacing w:after="120"/>
        <w:jc w:val="both"/>
        <w:outlineLvl w:val="0"/>
        <w:rPr>
          <w:rFonts w:ascii="Arial" w:hAnsi="Arial" w:cs="Arial"/>
          <w:lang w:val="en-GB"/>
        </w:rPr>
      </w:pPr>
      <w:r w:rsidRPr="007C581B">
        <w:rPr>
          <w:rFonts w:ascii="Arial" w:hAnsi="Arial" w:cs="Arial"/>
          <w:lang w:val="en-GB"/>
        </w:rPr>
        <w:t>Students</w:t>
      </w:r>
      <w:r w:rsidR="00923D05">
        <w:rPr>
          <w:rFonts w:ascii="Arial" w:hAnsi="Arial" w:cs="Arial"/>
          <w:lang w:val="en-GB"/>
        </w:rPr>
        <w:t xml:space="preserve"> and Apprentices</w:t>
      </w:r>
      <w:r w:rsidRPr="007C581B">
        <w:rPr>
          <w:rFonts w:ascii="Arial" w:hAnsi="Arial" w:cs="Arial"/>
          <w:lang w:val="en-GB"/>
        </w:rPr>
        <w:t xml:space="preserve"> will be supported by Practice Supervisors who can be any registered Healthcare professional work</w:t>
      </w:r>
      <w:r>
        <w:rPr>
          <w:rFonts w:ascii="Arial" w:hAnsi="Arial" w:cs="Arial"/>
          <w:lang w:val="en-GB"/>
        </w:rPr>
        <w:t xml:space="preserve">ing within a scope of practice. </w:t>
      </w:r>
      <w:r w:rsidRPr="007C581B">
        <w:rPr>
          <w:rFonts w:ascii="Arial" w:hAnsi="Arial" w:cs="Arial"/>
          <w:lang w:val="en-GB"/>
        </w:rPr>
        <w:t>They will also have a designated Practice Assessor who must be a Registered Nurse or Registered Nursing Associate and a</w:t>
      </w:r>
      <w:r>
        <w:rPr>
          <w:rFonts w:ascii="Arial" w:hAnsi="Arial" w:cs="Arial"/>
          <w:lang w:val="en-GB"/>
        </w:rPr>
        <w:t>n Academic Assessor</w:t>
      </w:r>
      <w:r w:rsidRPr="007C581B">
        <w:rPr>
          <w:rFonts w:ascii="Arial" w:hAnsi="Arial" w:cs="Arial"/>
          <w:lang w:val="en-GB"/>
        </w:rPr>
        <w:t xml:space="preserve"> (one for each year of the programme) who must also be a Registered Nurse or Registered Nursing Associate. </w:t>
      </w:r>
    </w:p>
    <w:p w14:paraId="439D50B7" w14:textId="77777777" w:rsidR="00E8247A" w:rsidRPr="007C581B" w:rsidRDefault="00E8247A" w:rsidP="00E8247A">
      <w:pPr>
        <w:spacing w:after="120"/>
        <w:jc w:val="both"/>
        <w:outlineLvl w:val="0"/>
        <w:rPr>
          <w:rFonts w:ascii="Arial" w:hAnsi="Arial" w:cs="Arial"/>
          <w:lang w:val="en-GB"/>
        </w:rPr>
      </w:pPr>
    </w:p>
    <w:p w14:paraId="052E4D1B" w14:textId="694A7548" w:rsidR="00E8247A" w:rsidRPr="007C581B" w:rsidRDefault="00E8247A" w:rsidP="00E8247A">
      <w:pPr>
        <w:spacing w:after="120"/>
        <w:jc w:val="both"/>
        <w:outlineLvl w:val="0"/>
        <w:rPr>
          <w:rFonts w:ascii="Arial" w:hAnsi="Arial" w:cs="Arial"/>
          <w:lang w:val="en-GB"/>
        </w:rPr>
      </w:pPr>
      <w:r w:rsidRPr="007C581B">
        <w:rPr>
          <w:rFonts w:ascii="Arial" w:hAnsi="Arial" w:cs="Arial"/>
          <w:lang w:val="en-GB"/>
        </w:rPr>
        <w:t xml:space="preserve">There will be opportunities for formative and summative assessment of clinical skills and tasks to ensure progression through the programme which will be closely monitored to assure the outcomes are achieved. Close monitoring of student </w:t>
      </w:r>
      <w:r w:rsidR="00D012FB">
        <w:rPr>
          <w:rFonts w:ascii="Arial" w:hAnsi="Arial" w:cs="Arial"/>
          <w:lang w:val="en-GB"/>
        </w:rPr>
        <w:t xml:space="preserve">and </w:t>
      </w:r>
      <w:r w:rsidR="00923D05">
        <w:rPr>
          <w:rFonts w:ascii="Arial" w:hAnsi="Arial" w:cs="Arial"/>
          <w:lang w:val="en-GB"/>
        </w:rPr>
        <w:t>Apprentice</w:t>
      </w:r>
      <w:r w:rsidR="00923D05" w:rsidRPr="007C581B">
        <w:rPr>
          <w:rFonts w:ascii="Arial" w:hAnsi="Arial" w:cs="Arial"/>
          <w:lang w:val="en-GB"/>
        </w:rPr>
        <w:t xml:space="preserve"> </w:t>
      </w:r>
      <w:r w:rsidRPr="007C581B">
        <w:rPr>
          <w:rFonts w:ascii="Arial" w:hAnsi="Arial" w:cs="Arial"/>
          <w:lang w:val="en-GB"/>
        </w:rPr>
        <w:t>progression will be achieved through tri-partite arrangements between the student</w:t>
      </w:r>
      <w:r w:rsidR="00D012FB">
        <w:rPr>
          <w:rFonts w:ascii="Arial" w:hAnsi="Arial" w:cs="Arial"/>
          <w:lang w:val="en-GB"/>
        </w:rPr>
        <w:t xml:space="preserve"> or </w:t>
      </w:r>
      <w:r w:rsidR="00923D05">
        <w:rPr>
          <w:rFonts w:ascii="Arial" w:hAnsi="Arial" w:cs="Arial"/>
          <w:lang w:val="en-GB"/>
        </w:rPr>
        <w:t>Apprentice</w:t>
      </w:r>
      <w:r w:rsidRPr="007C581B">
        <w:rPr>
          <w:rFonts w:ascii="Arial" w:hAnsi="Arial" w:cs="Arial"/>
          <w:lang w:val="en-GB"/>
        </w:rPr>
        <w:t>, the Practice Assessor and Academic Advisor in their primary placements to facilitate a robust model of supervisory support.  For apprenticeships, this will also include the employer.</w:t>
      </w:r>
    </w:p>
    <w:p w14:paraId="5C50C95E" w14:textId="67B6A879" w:rsidR="00E8247A" w:rsidRPr="007C581B" w:rsidRDefault="00E8247A" w:rsidP="00E8247A">
      <w:pPr>
        <w:spacing w:after="120"/>
        <w:jc w:val="both"/>
        <w:outlineLvl w:val="0"/>
        <w:rPr>
          <w:rFonts w:ascii="Arial" w:hAnsi="Arial" w:cs="Arial"/>
          <w:lang w:val="en-GB"/>
        </w:rPr>
      </w:pPr>
      <w:r w:rsidRPr="007C581B">
        <w:rPr>
          <w:rFonts w:ascii="Arial" w:hAnsi="Arial" w:cs="Arial"/>
          <w:lang w:val="en-GB"/>
        </w:rPr>
        <w:t>Tri-partite review is a requirement of the Nursing Associate Apprenticeship standard (NMC</w:t>
      </w:r>
      <w:r w:rsidR="00912677">
        <w:rPr>
          <w:rFonts w:ascii="Arial" w:hAnsi="Arial" w:cs="Arial"/>
          <w:lang w:val="en-GB"/>
        </w:rPr>
        <w:t xml:space="preserve"> </w:t>
      </w:r>
      <w:r w:rsidRPr="007C581B">
        <w:rPr>
          <w:rFonts w:ascii="Arial" w:hAnsi="Arial" w:cs="Arial"/>
          <w:lang w:val="en-GB"/>
        </w:rPr>
        <w:t xml:space="preserve">2018). </w:t>
      </w:r>
    </w:p>
    <w:p w14:paraId="2249FCB5" w14:textId="77777777" w:rsidR="00E8247A" w:rsidRPr="007C581B" w:rsidRDefault="00E8247A" w:rsidP="00E8247A">
      <w:pPr>
        <w:spacing w:after="120"/>
        <w:jc w:val="both"/>
        <w:outlineLvl w:val="0"/>
        <w:rPr>
          <w:rFonts w:ascii="Arial" w:hAnsi="Arial" w:cs="Arial"/>
          <w:lang w:val="en-GB"/>
        </w:rPr>
      </w:pPr>
    </w:p>
    <w:p w14:paraId="0B707244" w14:textId="07F3DE8C" w:rsidR="00E8247A" w:rsidRPr="007C581B" w:rsidRDefault="00E8247A" w:rsidP="00E8247A">
      <w:pPr>
        <w:spacing w:after="120"/>
        <w:jc w:val="both"/>
        <w:outlineLvl w:val="0"/>
        <w:rPr>
          <w:rFonts w:ascii="Arial" w:hAnsi="Arial" w:cs="Arial"/>
          <w:lang w:val="en-GB"/>
        </w:rPr>
      </w:pPr>
      <w:r w:rsidRPr="007C581B">
        <w:rPr>
          <w:rFonts w:ascii="Arial" w:hAnsi="Arial" w:cs="Arial"/>
          <w:lang w:val="en-GB"/>
        </w:rPr>
        <w:t xml:space="preserve">The assessment of competence via the NAPAD 1 and 2 is pass/fail. Summative assessment of work-based learning occurs once a year and requires a minimum of 370 hours in primary placement and a minimum of 230 hours in an external placement (Apprenticeship pathway) and 370 hours in a host placement and 230 hours in an external placement for </w:t>
      </w:r>
      <w:r>
        <w:rPr>
          <w:rFonts w:ascii="Arial" w:hAnsi="Arial" w:cs="Arial"/>
          <w:lang w:val="en-GB"/>
        </w:rPr>
        <w:t xml:space="preserve">Students. Students </w:t>
      </w:r>
      <w:r w:rsidRPr="007C581B">
        <w:rPr>
          <w:rFonts w:ascii="Arial" w:hAnsi="Arial" w:cs="Arial"/>
          <w:lang w:val="en-GB"/>
        </w:rPr>
        <w:t>must com</w:t>
      </w:r>
      <w:r>
        <w:rPr>
          <w:rFonts w:ascii="Arial" w:hAnsi="Arial" w:cs="Arial"/>
          <w:lang w:val="en-GB"/>
        </w:rPr>
        <w:t xml:space="preserve">ply with submitting records of </w:t>
      </w:r>
      <w:r w:rsidRPr="007C581B">
        <w:rPr>
          <w:rFonts w:ascii="Arial" w:hAnsi="Arial" w:cs="Arial"/>
          <w:lang w:val="en-GB"/>
        </w:rPr>
        <w:t>attendance for a pass grade to be awarded</w:t>
      </w:r>
    </w:p>
    <w:p w14:paraId="73DC4B41" w14:textId="77777777" w:rsidR="00E8247A" w:rsidRPr="007C581B" w:rsidRDefault="00E8247A" w:rsidP="00E8247A">
      <w:pPr>
        <w:spacing w:after="120"/>
        <w:jc w:val="both"/>
        <w:outlineLvl w:val="0"/>
        <w:rPr>
          <w:rFonts w:ascii="Arial" w:hAnsi="Arial" w:cs="Arial"/>
          <w:lang w:val="en-GB"/>
        </w:rPr>
      </w:pPr>
      <w:r w:rsidRPr="007C581B">
        <w:rPr>
          <w:rFonts w:ascii="Arial" w:hAnsi="Arial" w:cs="Arial"/>
          <w:lang w:val="en-GB"/>
        </w:rPr>
        <w:t xml:space="preserve"> </w:t>
      </w:r>
    </w:p>
    <w:p w14:paraId="653FF16D" w14:textId="17DF11D9" w:rsidR="00E8247A" w:rsidRPr="007C581B" w:rsidRDefault="00E8247A" w:rsidP="00E8247A">
      <w:pPr>
        <w:spacing w:after="120"/>
        <w:jc w:val="both"/>
        <w:outlineLvl w:val="0"/>
        <w:rPr>
          <w:rFonts w:ascii="Arial" w:hAnsi="Arial" w:cs="Arial"/>
          <w:lang w:val="en-GB"/>
        </w:rPr>
      </w:pPr>
      <w:r w:rsidRPr="007C581B">
        <w:rPr>
          <w:rFonts w:ascii="Arial" w:hAnsi="Arial" w:cs="Arial"/>
          <w:lang w:val="en-GB"/>
        </w:rPr>
        <w:t>Students</w:t>
      </w:r>
      <w:r w:rsidR="00D012FB">
        <w:rPr>
          <w:rFonts w:ascii="Arial" w:hAnsi="Arial" w:cs="Arial"/>
          <w:lang w:val="en-GB"/>
        </w:rPr>
        <w:t xml:space="preserve"> and Apprentices</w:t>
      </w:r>
      <w:r w:rsidRPr="007C581B">
        <w:rPr>
          <w:rFonts w:ascii="Arial" w:hAnsi="Arial" w:cs="Arial"/>
          <w:lang w:val="en-GB"/>
        </w:rPr>
        <w:t xml:space="preserve"> will also keep a reflective portfolio which provides evidence of successful achievement of the module learning outcomes. This can also be utilised to support the End Point Assessment (EPA) for the higher apprenticeship standard. The EPA is an oral presentation where you will be expected to discuss how the evidence in your portfolio meets the domains and outcomes to become a Nursing Associate. You will need to pass both elements of the assessment to pass the EPA.  </w:t>
      </w:r>
    </w:p>
    <w:p w14:paraId="611DC354" w14:textId="77777777" w:rsidR="00E8247A" w:rsidRPr="007C581B" w:rsidRDefault="00E8247A" w:rsidP="00E8247A">
      <w:pPr>
        <w:spacing w:after="120"/>
        <w:jc w:val="both"/>
        <w:outlineLvl w:val="0"/>
        <w:rPr>
          <w:rFonts w:ascii="Arial" w:hAnsi="Arial" w:cs="Arial"/>
          <w:lang w:val="en-GB"/>
        </w:rPr>
      </w:pPr>
    </w:p>
    <w:p w14:paraId="4DDB5A76" w14:textId="3C4771A1" w:rsidR="00E8247A" w:rsidRPr="007C581B" w:rsidRDefault="00E8247A" w:rsidP="00E8247A">
      <w:pPr>
        <w:spacing w:after="120"/>
        <w:jc w:val="both"/>
        <w:outlineLvl w:val="0"/>
        <w:rPr>
          <w:rFonts w:ascii="Arial" w:hAnsi="Arial" w:cs="Arial"/>
          <w:lang w:val="en-GB"/>
        </w:rPr>
      </w:pPr>
      <w:r w:rsidRPr="007C581B">
        <w:rPr>
          <w:rFonts w:ascii="Arial" w:hAnsi="Arial" w:cs="Arial"/>
          <w:lang w:val="en-GB"/>
        </w:rPr>
        <w:lastRenderedPageBreak/>
        <w:t>The Nursing Associate Standards of Proficiency (NMC</w:t>
      </w:r>
      <w:r w:rsidR="00D012FB">
        <w:rPr>
          <w:rFonts w:ascii="Arial" w:hAnsi="Arial" w:cs="Arial"/>
          <w:lang w:val="en-GB"/>
        </w:rPr>
        <w:t>,</w:t>
      </w:r>
      <w:r w:rsidRPr="007C581B">
        <w:rPr>
          <w:rFonts w:ascii="Arial" w:hAnsi="Arial" w:cs="Arial"/>
          <w:lang w:val="en-GB"/>
        </w:rPr>
        <w:t xml:space="preserve"> 2018) places significant emphasis on the importance of numeracy and medicines management to ensure patient safety. </w:t>
      </w:r>
      <w:r w:rsidR="00D012FB">
        <w:rPr>
          <w:rFonts w:ascii="Arial" w:hAnsi="Arial" w:cs="Arial"/>
          <w:lang w:val="en-GB"/>
        </w:rPr>
        <w:t>Student and Apprentices</w:t>
      </w:r>
      <w:r w:rsidRPr="007C581B">
        <w:rPr>
          <w:rFonts w:ascii="Arial" w:hAnsi="Arial" w:cs="Arial"/>
          <w:lang w:val="en-GB"/>
        </w:rPr>
        <w:t xml:space="preserve"> will be given access to ‘Safe Medicate’ which is a specific e-learning tool to develop these skills. This package allows </w:t>
      </w:r>
      <w:r w:rsidR="0003576F">
        <w:rPr>
          <w:rFonts w:ascii="Arial" w:hAnsi="Arial" w:cs="Arial"/>
          <w:lang w:val="en-GB"/>
        </w:rPr>
        <w:t>students and Apprentices</w:t>
      </w:r>
      <w:r w:rsidRPr="007C581B">
        <w:rPr>
          <w:rFonts w:ascii="Arial" w:hAnsi="Arial" w:cs="Arial"/>
          <w:lang w:val="en-GB"/>
        </w:rPr>
        <w:t xml:space="preserve"> many opportunities for practice through online testing in preparation for </w:t>
      </w:r>
      <w:r w:rsidR="0003576F">
        <w:rPr>
          <w:rFonts w:ascii="Arial" w:hAnsi="Arial" w:cs="Arial"/>
          <w:lang w:val="en-GB"/>
        </w:rPr>
        <w:t>their</w:t>
      </w:r>
      <w:r w:rsidR="0003576F" w:rsidRPr="007C581B">
        <w:rPr>
          <w:rFonts w:ascii="Arial" w:hAnsi="Arial" w:cs="Arial"/>
          <w:lang w:val="en-GB"/>
        </w:rPr>
        <w:t xml:space="preserve"> </w:t>
      </w:r>
      <w:r w:rsidRPr="007C581B">
        <w:rPr>
          <w:rFonts w:ascii="Arial" w:hAnsi="Arial" w:cs="Arial"/>
          <w:lang w:val="en-GB"/>
        </w:rPr>
        <w:t>exam included in your work-based learning module Developing as a Nurse Associate (NS4</w:t>
      </w:r>
      <w:r w:rsidR="0003576F">
        <w:rPr>
          <w:rFonts w:ascii="Arial" w:hAnsi="Arial" w:cs="Arial"/>
          <w:lang w:val="en-GB"/>
        </w:rPr>
        <w:t>20</w:t>
      </w:r>
      <w:r w:rsidRPr="007C581B">
        <w:rPr>
          <w:rFonts w:ascii="Arial" w:hAnsi="Arial" w:cs="Arial"/>
          <w:lang w:val="en-GB"/>
        </w:rPr>
        <w:t>5). For students</w:t>
      </w:r>
      <w:r w:rsidR="0003576F">
        <w:rPr>
          <w:rFonts w:ascii="Arial" w:hAnsi="Arial" w:cs="Arial"/>
          <w:lang w:val="en-GB"/>
        </w:rPr>
        <w:t xml:space="preserve"> and Apprentices</w:t>
      </w:r>
      <w:r w:rsidRPr="007C581B">
        <w:rPr>
          <w:rFonts w:ascii="Arial" w:hAnsi="Arial" w:cs="Arial"/>
          <w:lang w:val="en-GB"/>
        </w:rPr>
        <w:t xml:space="preserve"> struggling to meet the required level of numeracy; support from the Academic Advisor, module team and practice supervisor are available. Importantly, UEL’s Centre for Student Success specialises in supporting students with numeracy skills. </w:t>
      </w:r>
    </w:p>
    <w:p w14:paraId="732A3EC0" w14:textId="77777777" w:rsidR="00E8247A" w:rsidRPr="007C581B" w:rsidRDefault="00E8247A" w:rsidP="00E8247A">
      <w:pPr>
        <w:spacing w:after="120"/>
        <w:jc w:val="both"/>
        <w:outlineLvl w:val="0"/>
        <w:rPr>
          <w:rFonts w:ascii="Arial" w:hAnsi="Arial" w:cs="Arial"/>
          <w:lang w:val="en-GB"/>
        </w:rPr>
      </w:pPr>
    </w:p>
    <w:p w14:paraId="36B63C71" w14:textId="77777777" w:rsidR="00E8247A" w:rsidRPr="002B1B02" w:rsidRDefault="00E8247A" w:rsidP="00E8247A">
      <w:pPr>
        <w:spacing w:after="120"/>
        <w:jc w:val="both"/>
        <w:outlineLvl w:val="0"/>
        <w:rPr>
          <w:rFonts w:ascii="Arial" w:hAnsi="Arial" w:cs="Arial"/>
          <w:lang w:val="en-GB"/>
        </w:rPr>
      </w:pPr>
      <w:r w:rsidRPr="007C581B">
        <w:rPr>
          <w:rFonts w:ascii="Arial" w:hAnsi="Arial" w:cs="Arial"/>
          <w:lang w:val="en-GB"/>
        </w:rPr>
        <w:t>It is recognised that using experiences from work environments in learning and assessment strategies can raise ethical issues, for example confidentiality or questioning of work practices. You will be made aware of the processes for raising and escalating concerns and your professional responsibilities around duty of candour. Due to the nature of reflective practice and work-based and placement learning, you must also abide by the confidentiality policies of your employer, placement provider and UEL</w:t>
      </w:r>
    </w:p>
    <w:p w14:paraId="08399C16" w14:textId="77777777" w:rsidR="00E8247A" w:rsidRDefault="00E8247A" w:rsidP="00E8247A">
      <w:pPr>
        <w:spacing w:after="120"/>
        <w:outlineLvl w:val="0"/>
        <w:rPr>
          <w:rFonts w:ascii="Arial" w:hAnsi="Arial" w:cs="Arial"/>
          <w:lang w:val="en-GB"/>
        </w:rPr>
      </w:pPr>
    </w:p>
    <w:p w14:paraId="2525B416" w14:textId="77777777" w:rsidR="00E8247A" w:rsidRPr="007C581B" w:rsidRDefault="00E8247A" w:rsidP="00E8247A">
      <w:pPr>
        <w:spacing w:after="120"/>
        <w:outlineLvl w:val="0"/>
        <w:rPr>
          <w:rFonts w:ascii="Arial" w:hAnsi="Arial" w:cs="Arial"/>
          <w:b/>
          <w:lang w:val="en-GB"/>
        </w:rPr>
      </w:pPr>
      <w:r w:rsidRPr="007C581B">
        <w:rPr>
          <w:rFonts w:ascii="Arial" w:hAnsi="Arial" w:cs="Arial"/>
          <w:b/>
          <w:lang w:val="en-GB"/>
        </w:rPr>
        <w:t>Programme Structure</w:t>
      </w:r>
    </w:p>
    <w:p w14:paraId="327A7D65" w14:textId="77777777" w:rsidR="00E8247A" w:rsidRPr="002B1B02" w:rsidRDefault="00E8247A" w:rsidP="00E8247A">
      <w:pPr>
        <w:rPr>
          <w:rFonts w:ascii="Arial" w:hAnsi="Arial" w:cs="Arial"/>
          <w:lang w:val="en-GB"/>
        </w:rPr>
      </w:pPr>
      <w:r w:rsidRPr="002B1B02">
        <w:rPr>
          <w:rFonts w:ascii="Arial" w:hAnsi="Arial" w:cs="Arial"/>
          <w:lang w:val="en-GB"/>
        </w:rPr>
        <w:t>All programmes are credit-rated to help you to understand the amount and level of study that is needed.</w:t>
      </w:r>
    </w:p>
    <w:p w14:paraId="20295785" w14:textId="77777777" w:rsidR="00E8247A" w:rsidRPr="002B1B02" w:rsidRDefault="00E8247A" w:rsidP="00E8247A">
      <w:pPr>
        <w:rPr>
          <w:rFonts w:ascii="Arial" w:hAnsi="Arial" w:cs="Arial"/>
          <w:lang w:val="en-GB"/>
        </w:rPr>
      </w:pPr>
    </w:p>
    <w:p w14:paraId="6D0F5C42" w14:textId="77777777" w:rsidR="00E8247A" w:rsidRPr="002B1B02" w:rsidRDefault="00E8247A" w:rsidP="00E8247A">
      <w:pPr>
        <w:rPr>
          <w:rFonts w:ascii="Arial" w:hAnsi="Arial" w:cs="Arial"/>
          <w:lang w:val="en-GB"/>
        </w:rPr>
      </w:pPr>
      <w:r w:rsidRPr="002B1B02">
        <w:rPr>
          <w:rFonts w:ascii="Arial" w:hAnsi="Arial" w:cs="Arial"/>
          <w:lang w:val="en-GB"/>
        </w:rPr>
        <w:t>One credit is equal to 10 hours of directed study time (this includes everything you do e.g. lecture, seminar and private study).</w:t>
      </w:r>
    </w:p>
    <w:p w14:paraId="0153531B" w14:textId="77777777" w:rsidR="00E8247A" w:rsidRPr="002B1B02" w:rsidRDefault="00E8247A" w:rsidP="00E8247A">
      <w:pPr>
        <w:rPr>
          <w:rFonts w:ascii="Arial" w:hAnsi="Arial" w:cs="Arial"/>
          <w:lang w:val="en-GB"/>
        </w:rPr>
      </w:pPr>
    </w:p>
    <w:p w14:paraId="74A7E17C" w14:textId="77777777" w:rsidR="00E8247A" w:rsidRPr="002B1B02" w:rsidRDefault="00E8247A" w:rsidP="00E8247A">
      <w:pPr>
        <w:rPr>
          <w:rFonts w:ascii="Arial" w:hAnsi="Arial" w:cs="Arial"/>
          <w:lang w:val="en-GB"/>
        </w:rPr>
      </w:pPr>
      <w:r w:rsidRPr="002B1B02">
        <w:rPr>
          <w:rFonts w:ascii="Arial" w:hAnsi="Arial" w:cs="Arial"/>
          <w:lang w:val="en-GB"/>
        </w:rPr>
        <w:t xml:space="preserve">Credits are assigned to one of 5 levels: </w:t>
      </w:r>
    </w:p>
    <w:p w14:paraId="67825878" w14:textId="77777777" w:rsidR="00E8247A" w:rsidRPr="002B1B02" w:rsidRDefault="00E8247A" w:rsidP="00E8247A">
      <w:pPr>
        <w:rPr>
          <w:rFonts w:ascii="Arial" w:hAnsi="Arial" w:cs="Arial"/>
          <w:lang w:val="en-GB"/>
        </w:rPr>
      </w:pPr>
    </w:p>
    <w:p w14:paraId="0E88D3BB" w14:textId="77777777" w:rsidR="00E8247A" w:rsidRPr="002B1B02" w:rsidRDefault="00E8247A" w:rsidP="00E8247A">
      <w:pPr>
        <w:ind w:left="1440" w:hanging="720"/>
        <w:rPr>
          <w:rFonts w:ascii="Arial" w:hAnsi="Arial" w:cs="Arial"/>
          <w:lang w:val="en-GB"/>
        </w:rPr>
      </w:pPr>
      <w:r w:rsidRPr="002B1B02">
        <w:rPr>
          <w:rFonts w:ascii="Arial" w:hAnsi="Arial" w:cs="Arial"/>
          <w:lang w:val="en-GB"/>
        </w:rPr>
        <w:t>3</w:t>
      </w:r>
      <w:r w:rsidRPr="002B1B02">
        <w:rPr>
          <w:rFonts w:ascii="Arial" w:hAnsi="Arial" w:cs="Arial"/>
          <w:lang w:val="en-GB"/>
        </w:rPr>
        <w:tab/>
        <w:t>Equivalent in standard to GCE 'A' level and is intended to prepare students for year one of an undergraduate degree programme.</w:t>
      </w:r>
    </w:p>
    <w:p w14:paraId="322F6222" w14:textId="77777777" w:rsidR="00E8247A" w:rsidRPr="002B1B02" w:rsidRDefault="00E8247A" w:rsidP="00E8247A">
      <w:pPr>
        <w:ind w:left="1440" w:hanging="720"/>
        <w:rPr>
          <w:rFonts w:ascii="Arial" w:hAnsi="Arial" w:cs="Arial"/>
          <w:lang w:val="en-GB"/>
        </w:rPr>
      </w:pPr>
      <w:r w:rsidRPr="002B1B02">
        <w:rPr>
          <w:rFonts w:ascii="Arial" w:hAnsi="Arial" w:cs="Arial"/>
          <w:lang w:val="en-GB"/>
        </w:rPr>
        <w:t>4</w:t>
      </w:r>
      <w:r w:rsidRPr="002B1B02">
        <w:rPr>
          <w:rFonts w:ascii="Arial" w:hAnsi="Arial" w:cs="Arial"/>
          <w:lang w:val="en-GB"/>
        </w:rPr>
        <w:tab/>
        <w:t>Equivalent in standard to the first year of a full-time undergraduate degree programme.</w:t>
      </w:r>
    </w:p>
    <w:p w14:paraId="5ED48AD7" w14:textId="77777777" w:rsidR="00E8247A" w:rsidRPr="002B1B02" w:rsidRDefault="00E8247A" w:rsidP="00E8247A">
      <w:pPr>
        <w:ind w:left="1440" w:hanging="720"/>
        <w:rPr>
          <w:rFonts w:ascii="Arial" w:hAnsi="Arial" w:cs="Arial"/>
          <w:lang w:val="en-GB"/>
        </w:rPr>
      </w:pPr>
      <w:r w:rsidRPr="002B1B02">
        <w:rPr>
          <w:rFonts w:ascii="Arial" w:hAnsi="Arial" w:cs="Arial"/>
          <w:lang w:val="en-GB"/>
        </w:rPr>
        <w:t>5</w:t>
      </w:r>
      <w:r w:rsidRPr="002B1B02">
        <w:rPr>
          <w:rFonts w:ascii="Arial" w:hAnsi="Arial" w:cs="Arial"/>
          <w:lang w:val="en-GB"/>
        </w:rPr>
        <w:tab/>
        <w:t>Equivalent in standard to the second year of a full-time undergraduate degree programme.</w:t>
      </w:r>
    </w:p>
    <w:p w14:paraId="1ADF47CE" w14:textId="77777777" w:rsidR="00E8247A" w:rsidRPr="002B1B02" w:rsidRDefault="00E8247A" w:rsidP="00E8247A">
      <w:pPr>
        <w:ind w:left="1440" w:hanging="720"/>
        <w:rPr>
          <w:rFonts w:ascii="Arial" w:hAnsi="Arial" w:cs="Arial"/>
          <w:lang w:val="en-GB"/>
        </w:rPr>
      </w:pPr>
      <w:r w:rsidRPr="002B1B02">
        <w:rPr>
          <w:rFonts w:ascii="Arial" w:hAnsi="Arial" w:cs="Arial"/>
          <w:lang w:val="en-GB"/>
        </w:rPr>
        <w:t>6</w:t>
      </w:r>
      <w:r w:rsidRPr="002B1B02">
        <w:rPr>
          <w:rFonts w:ascii="Arial" w:hAnsi="Arial" w:cs="Arial"/>
          <w:lang w:val="en-GB"/>
        </w:rPr>
        <w:tab/>
        <w:t>Equivalent in standard to the third year of a full-time undergraduate degree programme.</w:t>
      </w:r>
    </w:p>
    <w:p w14:paraId="02D25A52" w14:textId="77777777" w:rsidR="00E8247A" w:rsidRPr="002B1B02" w:rsidRDefault="00E8247A" w:rsidP="00E8247A">
      <w:pPr>
        <w:ind w:left="720"/>
        <w:rPr>
          <w:rFonts w:ascii="Arial" w:hAnsi="Arial" w:cs="Arial"/>
          <w:lang w:val="en-GB"/>
        </w:rPr>
      </w:pPr>
      <w:r w:rsidRPr="002B1B02">
        <w:rPr>
          <w:rFonts w:ascii="Arial" w:hAnsi="Arial" w:cs="Arial"/>
          <w:lang w:val="en-GB"/>
        </w:rPr>
        <w:t>7</w:t>
      </w:r>
      <w:r w:rsidRPr="002B1B02">
        <w:rPr>
          <w:rFonts w:ascii="Arial" w:hAnsi="Arial" w:cs="Arial"/>
          <w:lang w:val="en-GB"/>
        </w:rPr>
        <w:tab/>
        <w:t xml:space="preserve">Equivalent in standard to a </w:t>
      </w:r>
      <w:proofErr w:type="spellStart"/>
      <w:proofErr w:type="gramStart"/>
      <w:r w:rsidRPr="002B1B02">
        <w:rPr>
          <w:rFonts w:ascii="Arial" w:hAnsi="Arial" w:cs="Arial"/>
          <w:lang w:val="en-GB"/>
        </w:rPr>
        <w:t>Masters</w:t>
      </w:r>
      <w:proofErr w:type="spellEnd"/>
      <w:proofErr w:type="gramEnd"/>
      <w:r w:rsidRPr="002B1B02">
        <w:rPr>
          <w:rFonts w:ascii="Arial" w:hAnsi="Arial" w:cs="Arial"/>
          <w:lang w:val="en-GB"/>
        </w:rPr>
        <w:t xml:space="preserve"> degree.</w:t>
      </w:r>
    </w:p>
    <w:p w14:paraId="5ADF9CE8" w14:textId="77777777" w:rsidR="00E8247A" w:rsidRDefault="00E8247A" w:rsidP="00E8247A">
      <w:pPr>
        <w:rPr>
          <w:rFonts w:ascii="Arial" w:hAnsi="Arial" w:cs="Arial"/>
          <w:lang w:val="en-GB"/>
        </w:rPr>
      </w:pPr>
      <w:r>
        <w:rPr>
          <w:rFonts w:ascii="Arial" w:hAnsi="Arial" w:cs="Arial"/>
          <w:lang w:val="en-GB"/>
        </w:rPr>
        <w:br w:type="page"/>
      </w:r>
    </w:p>
    <w:p w14:paraId="4F935510" w14:textId="77777777" w:rsidR="00E8247A" w:rsidRPr="002B1B02" w:rsidRDefault="00E8247A" w:rsidP="00E8247A">
      <w:pPr>
        <w:ind w:left="720" w:hanging="720"/>
        <w:rPr>
          <w:rFonts w:ascii="Arial" w:hAnsi="Arial" w:cs="Arial"/>
          <w:lang w:val="en-GB"/>
        </w:rPr>
      </w:pPr>
      <w:r w:rsidRPr="002B1B02">
        <w:rPr>
          <w:rFonts w:ascii="Arial" w:hAnsi="Arial" w:cs="Arial"/>
          <w:lang w:val="en-GB"/>
        </w:rPr>
        <w:lastRenderedPageBreak/>
        <w:t>Programmes are made up of modules that are each credit weighted.</w:t>
      </w:r>
    </w:p>
    <w:p w14:paraId="62331D0E" w14:textId="77777777" w:rsidR="00E8247A" w:rsidRPr="002B1B02" w:rsidRDefault="00E8247A" w:rsidP="00E8247A">
      <w:pPr>
        <w:ind w:left="720" w:hanging="720"/>
        <w:rPr>
          <w:rFonts w:ascii="Arial" w:hAnsi="Arial" w:cs="Arial"/>
          <w:lang w:val="en-GB"/>
        </w:rPr>
      </w:pPr>
    </w:p>
    <w:p w14:paraId="5DEE7E8C" w14:textId="77777777" w:rsidR="00E8247A" w:rsidRPr="002B1B02" w:rsidRDefault="00E8247A" w:rsidP="00E8247A">
      <w:pPr>
        <w:ind w:left="720" w:hanging="720"/>
        <w:rPr>
          <w:rFonts w:ascii="Arial" w:hAnsi="Arial" w:cs="Arial"/>
          <w:lang w:val="en-GB"/>
        </w:rPr>
      </w:pPr>
      <w:r w:rsidRPr="002B1B02">
        <w:rPr>
          <w:rFonts w:ascii="Arial" w:hAnsi="Arial" w:cs="Arial"/>
          <w:lang w:val="en-GB"/>
        </w:rPr>
        <w:t>The module structure of this programme: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791"/>
        <w:gridCol w:w="1036"/>
        <w:gridCol w:w="2498"/>
        <w:gridCol w:w="1530"/>
        <w:gridCol w:w="1631"/>
        <w:gridCol w:w="1524"/>
      </w:tblGrid>
      <w:tr w:rsidR="00E8247A" w:rsidRPr="002B1B02" w14:paraId="1ED34143" w14:textId="77777777" w:rsidTr="0086060C">
        <w:tc>
          <w:tcPr>
            <w:tcW w:w="439" w:type="pct"/>
            <w:tcMar>
              <w:top w:w="57" w:type="dxa"/>
              <w:left w:w="57" w:type="dxa"/>
              <w:bottom w:w="57" w:type="dxa"/>
              <w:right w:w="57" w:type="dxa"/>
            </w:tcMar>
            <w:vAlign w:val="center"/>
          </w:tcPr>
          <w:p w14:paraId="2179A03F" w14:textId="77777777" w:rsidR="00E8247A" w:rsidRPr="002B1B02" w:rsidRDefault="00E8247A" w:rsidP="0086060C">
            <w:pPr>
              <w:spacing w:before="120" w:after="120"/>
              <w:jc w:val="center"/>
              <w:rPr>
                <w:rFonts w:ascii="Arial" w:hAnsi="Arial" w:cs="Arial"/>
                <w:b/>
                <w:lang w:val="en-GB"/>
              </w:rPr>
            </w:pPr>
            <w:r w:rsidRPr="002B1B02">
              <w:rPr>
                <w:rFonts w:ascii="Arial" w:hAnsi="Arial" w:cs="Arial"/>
                <w:b/>
                <w:lang w:val="en-GB"/>
              </w:rPr>
              <w:t>Level</w:t>
            </w:r>
          </w:p>
        </w:tc>
        <w:tc>
          <w:tcPr>
            <w:tcW w:w="575" w:type="pct"/>
            <w:tcMar>
              <w:top w:w="57" w:type="dxa"/>
              <w:left w:w="57" w:type="dxa"/>
              <w:bottom w:w="57" w:type="dxa"/>
              <w:right w:w="57" w:type="dxa"/>
            </w:tcMar>
            <w:vAlign w:val="center"/>
          </w:tcPr>
          <w:p w14:paraId="52054D21" w14:textId="77777777" w:rsidR="00E8247A" w:rsidRPr="002B1B02" w:rsidRDefault="00E8247A" w:rsidP="0086060C">
            <w:pPr>
              <w:spacing w:before="120" w:after="120"/>
              <w:jc w:val="center"/>
              <w:rPr>
                <w:rFonts w:ascii="Arial" w:hAnsi="Arial" w:cs="Arial"/>
                <w:b/>
                <w:lang w:val="en-GB"/>
              </w:rPr>
            </w:pPr>
            <w:r w:rsidRPr="002B1B02">
              <w:rPr>
                <w:rFonts w:ascii="Arial" w:hAnsi="Arial" w:cs="Arial"/>
                <w:b/>
                <w:lang w:val="en-GB"/>
              </w:rPr>
              <w:t>Module</w:t>
            </w:r>
          </w:p>
          <w:p w14:paraId="306CC654" w14:textId="77777777" w:rsidR="00E8247A" w:rsidRPr="002B1B02" w:rsidRDefault="00E8247A" w:rsidP="0086060C">
            <w:pPr>
              <w:spacing w:before="120" w:after="120"/>
              <w:jc w:val="center"/>
              <w:rPr>
                <w:rFonts w:ascii="Arial" w:hAnsi="Arial" w:cs="Arial"/>
                <w:b/>
                <w:lang w:val="en-GB"/>
              </w:rPr>
            </w:pPr>
            <w:r w:rsidRPr="002B1B02">
              <w:rPr>
                <w:rFonts w:ascii="Arial" w:hAnsi="Arial" w:cs="Arial"/>
                <w:b/>
                <w:lang w:val="en-GB"/>
              </w:rPr>
              <w:t>Code</w:t>
            </w:r>
          </w:p>
        </w:tc>
        <w:tc>
          <w:tcPr>
            <w:tcW w:w="1386" w:type="pct"/>
            <w:tcMar>
              <w:top w:w="57" w:type="dxa"/>
              <w:left w:w="57" w:type="dxa"/>
              <w:bottom w:w="57" w:type="dxa"/>
              <w:right w:w="57" w:type="dxa"/>
            </w:tcMar>
            <w:vAlign w:val="center"/>
          </w:tcPr>
          <w:p w14:paraId="5801481A" w14:textId="77777777" w:rsidR="00E8247A" w:rsidRPr="002B1B02" w:rsidRDefault="00E8247A" w:rsidP="0086060C">
            <w:pPr>
              <w:spacing w:before="120" w:after="120"/>
              <w:jc w:val="center"/>
              <w:rPr>
                <w:rFonts w:ascii="Arial" w:hAnsi="Arial" w:cs="Arial"/>
                <w:b/>
                <w:lang w:val="en-GB"/>
              </w:rPr>
            </w:pPr>
            <w:r w:rsidRPr="002B1B02">
              <w:rPr>
                <w:rFonts w:ascii="Arial" w:hAnsi="Arial" w:cs="Arial"/>
                <w:b/>
                <w:lang w:val="en-GB"/>
              </w:rPr>
              <w:t>Module Title</w:t>
            </w:r>
          </w:p>
        </w:tc>
        <w:tc>
          <w:tcPr>
            <w:tcW w:w="849" w:type="pct"/>
            <w:tcMar>
              <w:top w:w="57" w:type="dxa"/>
              <w:left w:w="57" w:type="dxa"/>
              <w:bottom w:w="57" w:type="dxa"/>
              <w:right w:w="57" w:type="dxa"/>
            </w:tcMar>
            <w:vAlign w:val="center"/>
          </w:tcPr>
          <w:p w14:paraId="4437E124" w14:textId="77777777" w:rsidR="00E8247A" w:rsidRPr="002B1B02" w:rsidRDefault="00E8247A" w:rsidP="0086060C">
            <w:pPr>
              <w:spacing w:before="120" w:after="120"/>
              <w:jc w:val="center"/>
              <w:rPr>
                <w:rFonts w:ascii="Arial" w:hAnsi="Arial" w:cs="Arial"/>
                <w:b/>
                <w:lang w:val="en-GB"/>
              </w:rPr>
            </w:pPr>
            <w:r w:rsidRPr="002B1B02">
              <w:rPr>
                <w:rFonts w:ascii="Arial" w:hAnsi="Arial" w:cs="Arial"/>
                <w:b/>
                <w:lang w:val="en-GB"/>
              </w:rPr>
              <w:t>Credit Weighting</w:t>
            </w:r>
          </w:p>
          <w:p w14:paraId="2EC4F7CC" w14:textId="77777777" w:rsidR="00E8247A" w:rsidRPr="002B1B02" w:rsidRDefault="00E8247A" w:rsidP="0086060C">
            <w:pPr>
              <w:spacing w:before="120" w:after="120"/>
              <w:jc w:val="center"/>
              <w:rPr>
                <w:rFonts w:ascii="Arial" w:hAnsi="Arial" w:cs="Arial"/>
                <w:b/>
                <w:lang w:val="en-GB"/>
              </w:rPr>
            </w:pPr>
          </w:p>
        </w:tc>
        <w:tc>
          <w:tcPr>
            <w:tcW w:w="905" w:type="pct"/>
            <w:tcMar>
              <w:top w:w="57" w:type="dxa"/>
              <w:left w:w="57" w:type="dxa"/>
              <w:bottom w:w="57" w:type="dxa"/>
              <w:right w:w="57" w:type="dxa"/>
            </w:tcMar>
            <w:vAlign w:val="center"/>
          </w:tcPr>
          <w:p w14:paraId="55631F28" w14:textId="77777777" w:rsidR="00E8247A" w:rsidRPr="002B1B02" w:rsidRDefault="00E8247A" w:rsidP="0086060C">
            <w:pPr>
              <w:spacing w:before="120" w:after="120"/>
              <w:jc w:val="center"/>
              <w:rPr>
                <w:rFonts w:ascii="Arial" w:hAnsi="Arial" w:cs="Arial"/>
                <w:b/>
                <w:lang w:val="en-GB"/>
              </w:rPr>
            </w:pPr>
            <w:r w:rsidRPr="002B1B02">
              <w:rPr>
                <w:rFonts w:ascii="Arial" w:hAnsi="Arial" w:cs="Arial"/>
                <w:b/>
                <w:lang w:val="en-GB"/>
              </w:rPr>
              <w:t>Core/Option</w:t>
            </w:r>
            <w:r w:rsidRPr="002B1B02">
              <w:rPr>
                <w:rFonts w:ascii="Arial" w:hAnsi="Arial" w:cs="Arial"/>
                <w:b/>
                <w:lang w:val="en-GB"/>
              </w:rPr>
              <w:br/>
            </w:r>
          </w:p>
        </w:tc>
        <w:tc>
          <w:tcPr>
            <w:tcW w:w="846" w:type="pct"/>
            <w:tcMar>
              <w:top w:w="57" w:type="dxa"/>
              <w:left w:w="57" w:type="dxa"/>
              <w:bottom w:w="57" w:type="dxa"/>
              <w:right w:w="57" w:type="dxa"/>
            </w:tcMar>
            <w:vAlign w:val="center"/>
          </w:tcPr>
          <w:p w14:paraId="56AF1766" w14:textId="77777777" w:rsidR="00E8247A" w:rsidRPr="002B1B02" w:rsidRDefault="00E8247A" w:rsidP="0086060C">
            <w:pPr>
              <w:spacing w:before="120" w:after="120"/>
              <w:jc w:val="center"/>
              <w:rPr>
                <w:rFonts w:ascii="Arial" w:hAnsi="Arial" w:cs="Arial"/>
                <w:b/>
                <w:lang w:val="en-GB"/>
              </w:rPr>
            </w:pPr>
            <w:r w:rsidRPr="002B1B02">
              <w:rPr>
                <w:rFonts w:ascii="Arial" w:hAnsi="Arial" w:cs="Arial"/>
                <w:b/>
                <w:lang w:val="en-GB"/>
              </w:rPr>
              <w:t>Available by Distance Learning?</w:t>
            </w:r>
          </w:p>
          <w:p w14:paraId="1621840A" w14:textId="77777777" w:rsidR="00E8247A" w:rsidRPr="002B1B02" w:rsidRDefault="00E8247A" w:rsidP="0086060C">
            <w:pPr>
              <w:spacing w:before="120" w:after="120"/>
              <w:jc w:val="center"/>
              <w:rPr>
                <w:rFonts w:ascii="Arial" w:hAnsi="Arial" w:cs="Arial"/>
                <w:b/>
                <w:lang w:val="en-GB"/>
              </w:rPr>
            </w:pPr>
            <w:r w:rsidRPr="002B1B02">
              <w:rPr>
                <w:rFonts w:ascii="Arial" w:hAnsi="Arial" w:cs="Arial"/>
                <w:b/>
                <w:lang w:val="en-GB"/>
              </w:rPr>
              <w:t>Y/N</w:t>
            </w:r>
          </w:p>
        </w:tc>
      </w:tr>
      <w:tr w:rsidR="00E8247A" w:rsidRPr="002B1B02" w14:paraId="5A457EF5" w14:textId="77777777" w:rsidTr="0086060C">
        <w:tc>
          <w:tcPr>
            <w:tcW w:w="439" w:type="pct"/>
            <w:tcMar>
              <w:top w:w="57" w:type="dxa"/>
              <w:left w:w="57" w:type="dxa"/>
              <w:bottom w:w="57" w:type="dxa"/>
              <w:right w:w="57" w:type="dxa"/>
            </w:tcMar>
            <w:vAlign w:val="center"/>
          </w:tcPr>
          <w:p w14:paraId="297B61B6"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4</w:t>
            </w:r>
          </w:p>
        </w:tc>
        <w:tc>
          <w:tcPr>
            <w:tcW w:w="575" w:type="pct"/>
            <w:tcMar>
              <w:top w:w="57" w:type="dxa"/>
              <w:left w:w="57" w:type="dxa"/>
              <w:bottom w:w="57" w:type="dxa"/>
              <w:right w:w="57" w:type="dxa"/>
            </w:tcMar>
            <w:vAlign w:val="center"/>
          </w:tcPr>
          <w:p w14:paraId="7D6049B2"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NS4</w:t>
            </w:r>
            <w:r w:rsidR="00784332">
              <w:rPr>
                <w:rFonts w:ascii="Arial" w:hAnsi="Arial" w:cs="Arial"/>
                <w:lang w:val="en-GB"/>
              </w:rPr>
              <w:t>201</w:t>
            </w:r>
          </w:p>
        </w:tc>
        <w:tc>
          <w:tcPr>
            <w:tcW w:w="1386" w:type="pct"/>
            <w:tcMar>
              <w:top w:w="57" w:type="dxa"/>
              <w:left w:w="57" w:type="dxa"/>
              <w:bottom w:w="57" w:type="dxa"/>
              <w:right w:w="57" w:type="dxa"/>
            </w:tcMar>
            <w:vAlign w:val="center"/>
          </w:tcPr>
          <w:p w14:paraId="71F835E9"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Professional Values (Mental Wealth)</w:t>
            </w:r>
          </w:p>
        </w:tc>
        <w:tc>
          <w:tcPr>
            <w:tcW w:w="849" w:type="pct"/>
            <w:tcMar>
              <w:top w:w="57" w:type="dxa"/>
              <w:left w:w="57" w:type="dxa"/>
              <w:bottom w:w="57" w:type="dxa"/>
              <w:right w:w="57" w:type="dxa"/>
            </w:tcMar>
            <w:vAlign w:val="center"/>
          </w:tcPr>
          <w:p w14:paraId="5A391C69"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20</w:t>
            </w:r>
          </w:p>
        </w:tc>
        <w:tc>
          <w:tcPr>
            <w:tcW w:w="905" w:type="pct"/>
            <w:tcMar>
              <w:top w:w="57" w:type="dxa"/>
              <w:left w:w="57" w:type="dxa"/>
              <w:bottom w:w="57" w:type="dxa"/>
              <w:right w:w="57" w:type="dxa"/>
            </w:tcMar>
            <w:vAlign w:val="center"/>
          </w:tcPr>
          <w:p w14:paraId="5C03D038"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Core</w:t>
            </w:r>
          </w:p>
        </w:tc>
        <w:tc>
          <w:tcPr>
            <w:tcW w:w="846" w:type="pct"/>
            <w:tcMar>
              <w:top w:w="57" w:type="dxa"/>
              <w:left w:w="57" w:type="dxa"/>
              <w:bottom w:w="57" w:type="dxa"/>
              <w:right w:w="57" w:type="dxa"/>
            </w:tcMar>
            <w:vAlign w:val="center"/>
          </w:tcPr>
          <w:p w14:paraId="1957D9A6"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w:t>
            </w:r>
          </w:p>
        </w:tc>
      </w:tr>
      <w:tr w:rsidR="00E8247A" w:rsidRPr="002B1B02" w14:paraId="63176F0D" w14:textId="77777777" w:rsidTr="0086060C">
        <w:tc>
          <w:tcPr>
            <w:tcW w:w="439" w:type="pct"/>
            <w:tcMar>
              <w:top w:w="57" w:type="dxa"/>
              <w:left w:w="57" w:type="dxa"/>
              <w:bottom w:w="57" w:type="dxa"/>
              <w:right w:w="57" w:type="dxa"/>
            </w:tcMar>
            <w:vAlign w:val="center"/>
          </w:tcPr>
          <w:p w14:paraId="37246C0C"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4</w:t>
            </w:r>
          </w:p>
        </w:tc>
        <w:tc>
          <w:tcPr>
            <w:tcW w:w="575" w:type="pct"/>
            <w:tcMar>
              <w:top w:w="57" w:type="dxa"/>
              <w:left w:w="57" w:type="dxa"/>
              <w:bottom w:w="57" w:type="dxa"/>
              <w:right w:w="57" w:type="dxa"/>
            </w:tcMar>
            <w:vAlign w:val="center"/>
          </w:tcPr>
          <w:p w14:paraId="0B51E98B"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NS4</w:t>
            </w:r>
            <w:r w:rsidR="00784332">
              <w:rPr>
                <w:rFonts w:ascii="Arial" w:hAnsi="Arial" w:cs="Arial"/>
                <w:lang w:val="en-GB"/>
              </w:rPr>
              <w:t>202</w:t>
            </w:r>
          </w:p>
        </w:tc>
        <w:tc>
          <w:tcPr>
            <w:tcW w:w="1386" w:type="pct"/>
            <w:tcMar>
              <w:top w:w="57" w:type="dxa"/>
              <w:left w:w="57" w:type="dxa"/>
              <w:bottom w:w="57" w:type="dxa"/>
              <w:right w:w="57" w:type="dxa"/>
            </w:tcMar>
            <w:vAlign w:val="center"/>
          </w:tcPr>
          <w:p w14:paraId="60794386"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Bioscience for Nursing</w:t>
            </w:r>
          </w:p>
        </w:tc>
        <w:tc>
          <w:tcPr>
            <w:tcW w:w="849" w:type="pct"/>
            <w:tcMar>
              <w:top w:w="57" w:type="dxa"/>
              <w:left w:w="57" w:type="dxa"/>
              <w:bottom w:w="57" w:type="dxa"/>
              <w:right w:w="57" w:type="dxa"/>
            </w:tcMar>
            <w:vAlign w:val="center"/>
          </w:tcPr>
          <w:p w14:paraId="27205734"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20</w:t>
            </w:r>
          </w:p>
        </w:tc>
        <w:tc>
          <w:tcPr>
            <w:tcW w:w="905" w:type="pct"/>
            <w:tcMar>
              <w:top w:w="57" w:type="dxa"/>
              <w:left w:w="57" w:type="dxa"/>
              <w:bottom w:w="57" w:type="dxa"/>
              <w:right w:w="57" w:type="dxa"/>
            </w:tcMar>
            <w:vAlign w:val="center"/>
          </w:tcPr>
          <w:p w14:paraId="1EBE3278"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Core</w:t>
            </w:r>
          </w:p>
        </w:tc>
        <w:tc>
          <w:tcPr>
            <w:tcW w:w="846" w:type="pct"/>
            <w:tcMar>
              <w:top w:w="57" w:type="dxa"/>
              <w:left w:w="57" w:type="dxa"/>
              <w:bottom w:w="57" w:type="dxa"/>
              <w:right w:w="57" w:type="dxa"/>
            </w:tcMar>
            <w:vAlign w:val="center"/>
          </w:tcPr>
          <w:p w14:paraId="01A2F180"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w:t>
            </w:r>
          </w:p>
        </w:tc>
      </w:tr>
      <w:tr w:rsidR="00E8247A" w:rsidRPr="002B1B02" w14:paraId="4D491799" w14:textId="77777777" w:rsidTr="0086060C">
        <w:tc>
          <w:tcPr>
            <w:tcW w:w="439" w:type="pct"/>
            <w:tcMar>
              <w:top w:w="57" w:type="dxa"/>
              <w:left w:w="57" w:type="dxa"/>
              <w:bottom w:w="57" w:type="dxa"/>
              <w:right w:w="57" w:type="dxa"/>
            </w:tcMar>
            <w:vAlign w:val="center"/>
          </w:tcPr>
          <w:p w14:paraId="150C1E5E"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4</w:t>
            </w:r>
          </w:p>
        </w:tc>
        <w:tc>
          <w:tcPr>
            <w:tcW w:w="575" w:type="pct"/>
            <w:tcMar>
              <w:top w:w="57" w:type="dxa"/>
              <w:left w:w="57" w:type="dxa"/>
              <w:bottom w:w="57" w:type="dxa"/>
              <w:right w:w="57" w:type="dxa"/>
            </w:tcMar>
            <w:vAlign w:val="center"/>
          </w:tcPr>
          <w:p w14:paraId="0CF5B685"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NS4</w:t>
            </w:r>
            <w:r w:rsidR="00784332">
              <w:rPr>
                <w:rFonts w:ascii="Arial" w:hAnsi="Arial" w:cs="Arial"/>
                <w:lang w:val="en-GB"/>
              </w:rPr>
              <w:t>291</w:t>
            </w:r>
          </w:p>
        </w:tc>
        <w:tc>
          <w:tcPr>
            <w:tcW w:w="1386" w:type="pct"/>
            <w:tcMar>
              <w:top w:w="57" w:type="dxa"/>
              <w:left w:w="57" w:type="dxa"/>
              <w:bottom w:w="57" w:type="dxa"/>
              <w:right w:w="57" w:type="dxa"/>
            </w:tcMar>
            <w:vAlign w:val="center"/>
          </w:tcPr>
          <w:p w14:paraId="4967D2E6"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Nursing Practice in the Workplace</w:t>
            </w:r>
          </w:p>
        </w:tc>
        <w:tc>
          <w:tcPr>
            <w:tcW w:w="849" w:type="pct"/>
            <w:tcMar>
              <w:top w:w="57" w:type="dxa"/>
              <w:left w:w="57" w:type="dxa"/>
              <w:bottom w:w="57" w:type="dxa"/>
              <w:right w:w="57" w:type="dxa"/>
            </w:tcMar>
            <w:vAlign w:val="center"/>
          </w:tcPr>
          <w:p w14:paraId="2F129F71"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20</w:t>
            </w:r>
          </w:p>
        </w:tc>
        <w:tc>
          <w:tcPr>
            <w:tcW w:w="905" w:type="pct"/>
            <w:tcMar>
              <w:top w:w="57" w:type="dxa"/>
              <w:left w:w="57" w:type="dxa"/>
              <w:bottom w:w="57" w:type="dxa"/>
              <w:right w:w="57" w:type="dxa"/>
            </w:tcMar>
            <w:vAlign w:val="center"/>
          </w:tcPr>
          <w:p w14:paraId="787B7C60"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Core</w:t>
            </w:r>
          </w:p>
        </w:tc>
        <w:tc>
          <w:tcPr>
            <w:tcW w:w="846" w:type="pct"/>
            <w:tcMar>
              <w:top w:w="57" w:type="dxa"/>
              <w:left w:w="57" w:type="dxa"/>
              <w:bottom w:w="57" w:type="dxa"/>
              <w:right w:w="57" w:type="dxa"/>
            </w:tcMar>
            <w:vAlign w:val="center"/>
          </w:tcPr>
          <w:p w14:paraId="345F7645"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w:t>
            </w:r>
          </w:p>
        </w:tc>
      </w:tr>
      <w:tr w:rsidR="00E8247A" w:rsidRPr="002B1B02" w14:paraId="5BA25984" w14:textId="77777777" w:rsidTr="0086060C">
        <w:tc>
          <w:tcPr>
            <w:tcW w:w="439" w:type="pct"/>
            <w:tcMar>
              <w:top w:w="57" w:type="dxa"/>
              <w:left w:w="57" w:type="dxa"/>
              <w:bottom w:w="57" w:type="dxa"/>
              <w:right w:w="57" w:type="dxa"/>
            </w:tcMar>
            <w:vAlign w:val="center"/>
          </w:tcPr>
          <w:p w14:paraId="081B1CF4"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4</w:t>
            </w:r>
          </w:p>
        </w:tc>
        <w:tc>
          <w:tcPr>
            <w:tcW w:w="575" w:type="pct"/>
            <w:tcMar>
              <w:top w:w="57" w:type="dxa"/>
              <w:left w:w="57" w:type="dxa"/>
              <w:bottom w:w="57" w:type="dxa"/>
              <w:right w:w="57" w:type="dxa"/>
            </w:tcMar>
            <w:vAlign w:val="center"/>
          </w:tcPr>
          <w:p w14:paraId="1332845A"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NS4</w:t>
            </w:r>
            <w:r w:rsidR="00784332">
              <w:rPr>
                <w:rFonts w:ascii="Arial" w:hAnsi="Arial" w:cs="Arial"/>
                <w:lang w:val="en-GB"/>
              </w:rPr>
              <w:t>203</w:t>
            </w:r>
          </w:p>
        </w:tc>
        <w:tc>
          <w:tcPr>
            <w:tcW w:w="1386" w:type="pct"/>
            <w:tcMar>
              <w:top w:w="57" w:type="dxa"/>
              <w:left w:w="57" w:type="dxa"/>
              <w:bottom w:w="57" w:type="dxa"/>
              <w:right w:w="57" w:type="dxa"/>
            </w:tcMar>
            <w:vAlign w:val="center"/>
          </w:tcPr>
          <w:p w14:paraId="140C1DA8"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Promoting Health and Preventing ill Health</w:t>
            </w:r>
          </w:p>
        </w:tc>
        <w:tc>
          <w:tcPr>
            <w:tcW w:w="849" w:type="pct"/>
            <w:tcMar>
              <w:top w:w="57" w:type="dxa"/>
              <w:left w:w="57" w:type="dxa"/>
              <w:bottom w:w="57" w:type="dxa"/>
              <w:right w:w="57" w:type="dxa"/>
            </w:tcMar>
            <w:vAlign w:val="center"/>
          </w:tcPr>
          <w:p w14:paraId="2FDA68E9"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20</w:t>
            </w:r>
          </w:p>
        </w:tc>
        <w:tc>
          <w:tcPr>
            <w:tcW w:w="905" w:type="pct"/>
            <w:tcMar>
              <w:top w:w="57" w:type="dxa"/>
              <w:left w:w="57" w:type="dxa"/>
              <w:bottom w:w="57" w:type="dxa"/>
              <w:right w:w="57" w:type="dxa"/>
            </w:tcMar>
            <w:vAlign w:val="center"/>
          </w:tcPr>
          <w:p w14:paraId="68F772EE"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Core</w:t>
            </w:r>
          </w:p>
        </w:tc>
        <w:tc>
          <w:tcPr>
            <w:tcW w:w="846" w:type="pct"/>
            <w:tcMar>
              <w:top w:w="57" w:type="dxa"/>
              <w:left w:w="57" w:type="dxa"/>
              <w:bottom w:w="57" w:type="dxa"/>
              <w:right w:w="57" w:type="dxa"/>
            </w:tcMar>
            <w:vAlign w:val="center"/>
          </w:tcPr>
          <w:p w14:paraId="78010ED1"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w:t>
            </w:r>
          </w:p>
        </w:tc>
      </w:tr>
      <w:tr w:rsidR="00E8247A" w:rsidRPr="002B1B02" w14:paraId="3635DDD9" w14:textId="77777777" w:rsidTr="0086060C">
        <w:tc>
          <w:tcPr>
            <w:tcW w:w="439" w:type="pct"/>
            <w:tcMar>
              <w:top w:w="57" w:type="dxa"/>
              <w:left w:w="57" w:type="dxa"/>
              <w:bottom w:w="57" w:type="dxa"/>
              <w:right w:w="57" w:type="dxa"/>
            </w:tcMar>
            <w:vAlign w:val="center"/>
          </w:tcPr>
          <w:p w14:paraId="7E5104E0"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4</w:t>
            </w:r>
          </w:p>
        </w:tc>
        <w:tc>
          <w:tcPr>
            <w:tcW w:w="575" w:type="pct"/>
            <w:tcMar>
              <w:top w:w="57" w:type="dxa"/>
              <w:left w:w="57" w:type="dxa"/>
              <w:bottom w:w="57" w:type="dxa"/>
              <w:right w:w="57" w:type="dxa"/>
            </w:tcMar>
            <w:vAlign w:val="center"/>
          </w:tcPr>
          <w:p w14:paraId="0535031C"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NS4</w:t>
            </w:r>
            <w:r w:rsidR="00784332">
              <w:rPr>
                <w:rFonts w:ascii="Arial" w:hAnsi="Arial" w:cs="Arial"/>
                <w:lang w:val="en-GB"/>
              </w:rPr>
              <w:t>204</w:t>
            </w:r>
          </w:p>
        </w:tc>
        <w:tc>
          <w:tcPr>
            <w:tcW w:w="1386" w:type="pct"/>
            <w:tcMar>
              <w:top w:w="57" w:type="dxa"/>
              <w:left w:w="57" w:type="dxa"/>
              <w:bottom w:w="57" w:type="dxa"/>
              <w:right w:w="57" w:type="dxa"/>
            </w:tcMar>
            <w:vAlign w:val="center"/>
          </w:tcPr>
          <w:p w14:paraId="5DC4F4DB"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Communication</w:t>
            </w:r>
          </w:p>
        </w:tc>
        <w:tc>
          <w:tcPr>
            <w:tcW w:w="849" w:type="pct"/>
            <w:tcMar>
              <w:top w:w="57" w:type="dxa"/>
              <w:left w:w="57" w:type="dxa"/>
              <w:bottom w:w="57" w:type="dxa"/>
              <w:right w:w="57" w:type="dxa"/>
            </w:tcMar>
            <w:vAlign w:val="center"/>
          </w:tcPr>
          <w:p w14:paraId="67F24B6D"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20</w:t>
            </w:r>
          </w:p>
        </w:tc>
        <w:tc>
          <w:tcPr>
            <w:tcW w:w="905" w:type="pct"/>
            <w:tcMar>
              <w:top w:w="57" w:type="dxa"/>
              <w:left w:w="57" w:type="dxa"/>
              <w:bottom w:w="57" w:type="dxa"/>
              <w:right w:w="57" w:type="dxa"/>
            </w:tcMar>
            <w:vAlign w:val="center"/>
          </w:tcPr>
          <w:p w14:paraId="55447494"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Core</w:t>
            </w:r>
          </w:p>
        </w:tc>
        <w:tc>
          <w:tcPr>
            <w:tcW w:w="846" w:type="pct"/>
            <w:tcMar>
              <w:top w:w="57" w:type="dxa"/>
              <w:left w:w="57" w:type="dxa"/>
              <w:bottom w:w="57" w:type="dxa"/>
              <w:right w:w="57" w:type="dxa"/>
            </w:tcMar>
            <w:vAlign w:val="center"/>
          </w:tcPr>
          <w:p w14:paraId="3E3945C1"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w:t>
            </w:r>
          </w:p>
        </w:tc>
      </w:tr>
      <w:tr w:rsidR="00E8247A" w:rsidRPr="002B1B02" w14:paraId="71524058" w14:textId="77777777" w:rsidTr="0086060C">
        <w:tc>
          <w:tcPr>
            <w:tcW w:w="439" w:type="pct"/>
            <w:tcMar>
              <w:top w:w="57" w:type="dxa"/>
              <w:left w:w="57" w:type="dxa"/>
              <w:bottom w:w="57" w:type="dxa"/>
              <w:right w:w="57" w:type="dxa"/>
            </w:tcMar>
            <w:vAlign w:val="center"/>
          </w:tcPr>
          <w:p w14:paraId="4B8C946A"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4</w:t>
            </w:r>
          </w:p>
        </w:tc>
        <w:tc>
          <w:tcPr>
            <w:tcW w:w="575" w:type="pct"/>
            <w:tcMar>
              <w:top w:w="57" w:type="dxa"/>
              <w:left w:w="57" w:type="dxa"/>
              <w:bottom w:w="57" w:type="dxa"/>
              <w:right w:w="57" w:type="dxa"/>
            </w:tcMar>
            <w:vAlign w:val="center"/>
          </w:tcPr>
          <w:p w14:paraId="6B268464"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NS4</w:t>
            </w:r>
            <w:r w:rsidR="00784332">
              <w:rPr>
                <w:rFonts w:ascii="Arial" w:hAnsi="Arial" w:cs="Arial"/>
                <w:lang w:val="en-GB"/>
              </w:rPr>
              <w:t>205</w:t>
            </w:r>
          </w:p>
        </w:tc>
        <w:tc>
          <w:tcPr>
            <w:tcW w:w="1386" w:type="pct"/>
            <w:tcMar>
              <w:top w:w="57" w:type="dxa"/>
              <w:left w:w="57" w:type="dxa"/>
              <w:bottom w:w="57" w:type="dxa"/>
              <w:right w:w="57" w:type="dxa"/>
            </w:tcMar>
            <w:vAlign w:val="center"/>
          </w:tcPr>
          <w:p w14:paraId="3FB1E105"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Developing as a Nursing Associate</w:t>
            </w:r>
          </w:p>
        </w:tc>
        <w:tc>
          <w:tcPr>
            <w:tcW w:w="849" w:type="pct"/>
            <w:tcMar>
              <w:top w:w="57" w:type="dxa"/>
              <w:left w:w="57" w:type="dxa"/>
              <w:bottom w:w="57" w:type="dxa"/>
              <w:right w:w="57" w:type="dxa"/>
            </w:tcMar>
            <w:vAlign w:val="center"/>
          </w:tcPr>
          <w:p w14:paraId="26125DDA"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20</w:t>
            </w:r>
          </w:p>
        </w:tc>
        <w:tc>
          <w:tcPr>
            <w:tcW w:w="905" w:type="pct"/>
            <w:tcMar>
              <w:top w:w="57" w:type="dxa"/>
              <w:left w:w="57" w:type="dxa"/>
              <w:bottom w:w="57" w:type="dxa"/>
              <w:right w:w="57" w:type="dxa"/>
            </w:tcMar>
            <w:vAlign w:val="center"/>
          </w:tcPr>
          <w:p w14:paraId="29A7304A"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Core</w:t>
            </w:r>
          </w:p>
        </w:tc>
        <w:tc>
          <w:tcPr>
            <w:tcW w:w="846" w:type="pct"/>
            <w:tcMar>
              <w:top w:w="57" w:type="dxa"/>
              <w:left w:w="57" w:type="dxa"/>
              <w:bottom w:w="57" w:type="dxa"/>
              <w:right w:w="57" w:type="dxa"/>
            </w:tcMar>
            <w:vAlign w:val="center"/>
          </w:tcPr>
          <w:p w14:paraId="0DF4544A"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w:t>
            </w:r>
          </w:p>
        </w:tc>
      </w:tr>
      <w:tr w:rsidR="00E8247A" w:rsidRPr="002B1B02" w14:paraId="7075A87A" w14:textId="77777777" w:rsidTr="0086060C">
        <w:tc>
          <w:tcPr>
            <w:tcW w:w="439" w:type="pct"/>
            <w:tcMar>
              <w:top w:w="57" w:type="dxa"/>
              <w:left w:w="57" w:type="dxa"/>
              <w:bottom w:w="57" w:type="dxa"/>
              <w:right w:w="57" w:type="dxa"/>
            </w:tcMar>
            <w:vAlign w:val="center"/>
          </w:tcPr>
          <w:p w14:paraId="7B7B6946"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5</w:t>
            </w:r>
          </w:p>
        </w:tc>
        <w:tc>
          <w:tcPr>
            <w:tcW w:w="575" w:type="pct"/>
            <w:tcMar>
              <w:top w:w="57" w:type="dxa"/>
              <w:left w:w="57" w:type="dxa"/>
              <w:bottom w:w="57" w:type="dxa"/>
              <w:right w:w="57" w:type="dxa"/>
            </w:tcMar>
            <w:vAlign w:val="center"/>
          </w:tcPr>
          <w:p w14:paraId="4882A5A1"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NS5</w:t>
            </w:r>
            <w:r w:rsidR="00784332">
              <w:rPr>
                <w:rFonts w:ascii="Arial" w:hAnsi="Arial" w:cs="Arial"/>
                <w:lang w:val="en-GB"/>
              </w:rPr>
              <w:t>201</w:t>
            </w:r>
          </w:p>
        </w:tc>
        <w:tc>
          <w:tcPr>
            <w:tcW w:w="1386" w:type="pct"/>
            <w:tcMar>
              <w:top w:w="57" w:type="dxa"/>
              <w:left w:w="57" w:type="dxa"/>
              <w:bottom w:w="57" w:type="dxa"/>
              <w:right w:w="57" w:type="dxa"/>
            </w:tcMar>
            <w:vAlign w:val="center"/>
          </w:tcPr>
          <w:p w14:paraId="5718ED6D"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Pharmacology for Nurse Associates</w:t>
            </w:r>
          </w:p>
        </w:tc>
        <w:tc>
          <w:tcPr>
            <w:tcW w:w="849" w:type="pct"/>
            <w:tcMar>
              <w:top w:w="57" w:type="dxa"/>
              <w:left w:w="57" w:type="dxa"/>
              <w:bottom w:w="57" w:type="dxa"/>
              <w:right w:w="57" w:type="dxa"/>
            </w:tcMar>
            <w:vAlign w:val="center"/>
          </w:tcPr>
          <w:p w14:paraId="72594390"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20</w:t>
            </w:r>
          </w:p>
        </w:tc>
        <w:tc>
          <w:tcPr>
            <w:tcW w:w="905" w:type="pct"/>
            <w:tcMar>
              <w:top w:w="57" w:type="dxa"/>
              <w:left w:w="57" w:type="dxa"/>
              <w:bottom w:w="57" w:type="dxa"/>
              <w:right w:w="57" w:type="dxa"/>
            </w:tcMar>
            <w:vAlign w:val="center"/>
          </w:tcPr>
          <w:p w14:paraId="6581EAC3"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Core</w:t>
            </w:r>
          </w:p>
        </w:tc>
        <w:tc>
          <w:tcPr>
            <w:tcW w:w="846" w:type="pct"/>
            <w:tcMar>
              <w:top w:w="57" w:type="dxa"/>
              <w:left w:w="57" w:type="dxa"/>
              <w:bottom w:w="57" w:type="dxa"/>
              <w:right w:w="57" w:type="dxa"/>
            </w:tcMar>
            <w:vAlign w:val="center"/>
          </w:tcPr>
          <w:p w14:paraId="441839FE"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w:t>
            </w:r>
          </w:p>
        </w:tc>
      </w:tr>
      <w:tr w:rsidR="00E8247A" w:rsidRPr="002B1B02" w14:paraId="08DEB774" w14:textId="77777777" w:rsidTr="0086060C">
        <w:tc>
          <w:tcPr>
            <w:tcW w:w="439" w:type="pct"/>
            <w:tcMar>
              <w:top w:w="57" w:type="dxa"/>
              <w:left w:w="57" w:type="dxa"/>
              <w:bottom w:w="57" w:type="dxa"/>
              <w:right w:w="57" w:type="dxa"/>
            </w:tcMar>
            <w:vAlign w:val="center"/>
          </w:tcPr>
          <w:p w14:paraId="6CCD3D0A"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5</w:t>
            </w:r>
          </w:p>
        </w:tc>
        <w:tc>
          <w:tcPr>
            <w:tcW w:w="575" w:type="pct"/>
            <w:tcMar>
              <w:top w:w="57" w:type="dxa"/>
              <w:left w:w="57" w:type="dxa"/>
              <w:bottom w:w="57" w:type="dxa"/>
              <w:right w:w="57" w:type="dxa"/>
            </w:tcMar>
            <w:vAlign w:val="center"/>
          </w:tcPr>
          <w:p w14:paraId="18AB980E"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NS5</w:t>
            </w:r>
            <w:r w:rsidR="00784332">
              <w:rPr>
                <w:rFonts w:ascii="Arial" w:hAnsi="Arial" w:cs="Arial"/>
                <w:lang w:val="en-GB"/>
              </w:rPr>
              <w:t>205</w:t>
            </w:r>
          </w:p>
        </w:tc>
        <w:tc>
          <w:tcPr>
            <w:tcW w:w="1386" w:type="pct"/>
            <w:tcMar>
              <w:top w:w="57" w:type="dxa"/>
              <w:left w:w="57" w:type="dxa"/>
              <w:bottom w:w="57" w:type="dxa"/>
              <w:right w:w="57" w:type="dxa"/>
            </w:tcMar>
            <w:vAlign w:val="center"/>
          </w:tcPr>
          <w:p w14:paraId="09F50876" w14:textId="5756C59B" w:rsidR="00E8247A" w:rsidRPr="002B1B02" w:rsidRDefault="00E8247A" w:rsidP="0086060C">
            <w:pPr>
              <w:spacing w:before="120" w:after="120"/>
              <w:jc w:val="center"/>
              <w:rPr>
                <w:rFonts w:ascii="Arial" w:hAnsi="Arial" w:cs="Arial"/>
                <w:lang w:val="en-GB"/>
              </w:rPr>
            </w:pPr>
            <w:r w:rsidRPr="002B1B02">
              <w:rPr>
                <w:rFonts w:ascii="Arial" w:hAnsi="Arial" w:cs="Arial"/>
                <w:lang w:val="en-GB"/>
              </w:rPr>
              <w:t xml:space="preserve">Teamwork for Inter-professional </w:t>
            </w:r>
            <w:r w:rsidR="00923394">
              <w:rPr>
                <w:rFonts w:ascii="Arial" w:hAnsi="Arial" w:cs="Arial"/>
                <w:lang w:val="en-GB"/>
              </w:rPr>
              <w:t>Practice</w:t>
            </w:r>
          </w:p>
        </w:tc>
        <w:tc>
          <w:tcPr>
            <w:tcW w:w="849" w:type="pct"/>
            <w:tcMar>
              <w:top w:w="57" w:type="dxa"/>
              <w:left w:w="57" w:type="dxa"/>
              <w:bottom w:w="57" w:type="dxa"/>
              <w:right w:w="57" w:type="dxa"/>
            </w:tcMar>
            <w:vAlign w:val="center"/>
          </w:tcPr>
          <w:p w14:paraId="18525343"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20</w:t>
            </w:r>
          </w:p>
        </w:tc>
        <w:tc>
          <w:tcPr>
            <w:tcW w:w="905" w:type="pct"/>
            <w:tcMar>
              <w:top w:w="57" w:type="dxa"/>
              <w:left w:w="57" w:type="dxa"/>
              <w:bottom w:w="57" w:type="dxa"/>
              <w:right w:w="57" w:type="dxa"/>
            </w:tcMar>
            <w:vAlign w:val="center"/>
          </w:tcPr>
          <w:p w14:paraId="2950F441"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Core</w:t>
            </w:r>
          </w:p>
        </w:tc>
        <w:tc>
          <w:tcPr>
            <w:tcW w:w="846" w:type="pct"/>
            <w:tcMar>
              <w:top w:w="57" w:type="dxa"/>
              <w:left w:w="57" w:type="dxa"/>
              <w:bottom w:w="57" w:type="dxa"/>
              <w:right w:w="57" w:type="dxa"/>
            </w:tcMar>
            <w:vAlign w:val="center"/>
          </w:tcPr>
          <w:p w14:paraId="21B71CF5"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w:t>
            </w:r>
          </w:p>
        </w:tc>
      </w:tr>
      <w:tr w:rsidR="00E8247A" w:rsidRPr="002B1B02" w14:paraId="3813B0BD" w14:textId="77777777" w:rsidTr="0086060C">
        <w:tc>
          <w:tcPr>
            <w:tcW w:w="439" w:type="pct"/>
            <w:tcMar>
              <w:top w:w="57" w:type="dxa"/>
              <w:left w:w="57" w:type="dxa"/>
              <w:bottom w:w="57" w:type="dxa"/>
              <w:right w:w="57" w:type="dxa"/>
            </w:tcMar>
            <w:vAlign w:val="center"/>
          </w:tcPr>
          <w:p w14:paraId="63308573"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5</w:t>
            </w:r>
          </w:p>
        </w:tc>
        <w:tc>
          <w:tcPr>
            <w:tcW w:w="575" w:type="pct"/>
            <w:tcMar>
              <w:top w:w="57" w:type="dxa"/>
              <w:left w:w="57" w:type="dxa"/>
              <w:bottom w:w="57" w:type="dxa"/>
              <w:right w:w="57" w:type="dxa"/>
            </w:tcMar>
            <w:vAlign w:val="center"/>
          </w:tcPr>
          <w:p w14:paraId="577C8257"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NS5</w:t>
            </w:r>
            <w:r w:rsidR="00784332">
              <w:rPr>
                <w:rFonts w:ascii="Arial" w:hAnsi="Arial" w:cs="Arial"/>
                <w:lang w:val="en-GB"/>
              </w:rPr>
              <w:t>291</w:t>
            </w:r>
          </w:p>
        </w:tc>
        <w:tc>
          <w:tcPr>
            <w:tcW w:w="1386" w:type="pct"/>
            <w:tcMar>
              <w:top w:w="57" w:type="dxa"/>
              <w:left w:w="57" w:type="dxa"/>
              <w:bottom w:w="57" w:type="dxa"/>
              <w:right w:w="57" w:type="dxa"/>
            </w:tcMar>
            <w:vAlign w:val="center"/>
          </w:tcPr>
          <w:p w14:paraId="5EA11D38"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Becoming a competent Nursing Associate</w:t>
            </w:r>
          </w:p>
        </w:tc>
        <w:tc>
          <w:tcPr>
            <w:tcW w:w="849" w:type="pct"/>
            <w:tcMar>
              <w:top w:w="57" w:type="dxa"/>
              <w:left w:w="57" w:type="dxa"/>
              <w:bottom w:w="57" w:type="dxa"/>
              <w:right w:w="57" w:type="dxa"/>
            </w:tcMar>
            <w:vAlign w:val="center"/>
          </w:tcPr>
          <w:p w14:paraId="65EAD079"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20</w:t>
            </w:r>
          </w:p>
        </w:tc>
        <w:tc>
          <w:tcPr>
            <w:tcW w:w="905" w:type="pct"/>
            <w:tcMar>
              <w:top w:w="57" w:type="dxa"/>
              <w:left w:w="57" w:type="dxa"/>
              <w:bottom w:w="57" w:type="dxa"/>
              <w:right w:w="57" w:type="dxa"/>
            </w:tcMar>
            <w:vAlign w:val="center"/>
          </w:tcPr>
          <w:p w14:paraId="7C4C97B5"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Core</w:t>
            </w:r>
          </w:p>
        </w:tc>
        <w:tc>
          <w:tcPr>
            <w:tcW w:w="846" w:type="pct"/>
            <w:tcMar>
              <w:top w:w="57" w:type="dxa"/>
              <w:left w:w="57" w:type="dxa"/>
              <w:bottom w:w="57" w:type="dxa"/>
              <w:right w:w="57" w:type="dxa"/>
            </w:tcMar>
            <w:vAlign w:val="center"/>
          </w:tcPr>
          <w:p w14:paraId="2164EE38"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w:t>
            </w:r>
          </w:p>
        </w:tc>
      </w:tr>
      <w:tr w:rsidR="00E8247A" w:rsidRPr="002B1B02" w14:paraId="1EB66E19" w14:textId="77777777" w:rsidTr="0086060C">
        <w:tc>
          <w:tcPr>
            <w:tcW w:w="439" w:type="pct"/>
            <w:tcMar>
              <w:top w:w="57" w:type="dxa"/>
              <w:left w:w="57" w:type="dxa"/>
              <w:bottom w:w="57" w:type="dxa"/>
              <w:right w:w="57" w:type="dxa"/>
            </w:tcMar>
            <w:vAlign w:val="center"/>
          </w:tcPr>
          <w:p w14:paraId="667006B1"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5</w:t>
            </w:r>
          </w:p>
        </w:tc>
        <w:tc>
          <w:tcPr>
            <w:tcW w:w="575" w:type="pct"/>
            <w:tcMar>
              <w:top w:w="57" w:type="dxa"/>
              <w:left w:w="57" w:type="dxa"/>
              <w:bottom w:w="57" w:type="dxa"/>
              <w:right w:w="57" w:type="dxa"/>
            </w:tcMar>
            <w:vAlign w:val="center"/>
          </w:tcPr>
          <w:p w14:paraId="72BDB1CE"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NS5</w:t>
            </w:r>
            <w:r w:rsidR="00784332">
              <w:rPr>
                <w:rFonts w:ascii="Arial" w:hAnsi="Arial" w:cs="Arial"/>
                <w:lang w:val="en-GB"/>
              </w:rPr>
              <w:t>203</w:t>
            </w:r>
          </w:p>
        </w:tc>
        <w:tc>
          <w:tcPr>
            <w:tcW w:w="1386" w:type="pct"/>
            <w:tcMar>
              <w:top w:w="57" w:type="dxa"/>
              <w:left w:w="57" w:type="dxa"/>
              <w:bottom w:w="57" w:type="dxa"/>
              <w:right w:w="57" w:type="dxa"/>
            </w:tcMar>
            <w:vAlign w:val="center"/>
          </w:tcPr>
          <w:p w14:paraId="725B0F30"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Evidence Based Research</w:t>
            </w:r>
          </w:p>
        </w:tc>
        <w:tc>
          <w:tcPr>
            <w:tcW w:w="849" w:type="pct"/>
            <w:tcMar>
              <w:top w:w="57" w:type="dxa"/>
              <w:left w:w="57" w:type="dxa"/>
              <w:bottom w:w="57" w:type="dxa"/>
              <w:right w:w="57" w:type="dxa"/>
            </w:tcMar>
            <w:vAlign w:val="center"/>
          </w:tcPr>
          <w:p w14:paraId="2A629F3F"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20</w:t>
            </w:r>
          </w:p>
        </w:tc>
        <w:tc>
          <w:tcPr>
            <w:tcW w:w="905" w:type="pct"/>
            <w:tcMar>
              <w:top w:w="57" w:type="dxa"/>
              <w:left w:w="57" w:type="dxa"/>
              <w:bottom w:w="57" w:type="dxa"/>
              <w:right w:w="57" w:type="dxa"/>
            </w:tcMar>
            <w:vAlign w:val="center"/>
          </w:tcPr>
          <w:p w14:paraId="248402A3"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Core</w:t>
            </w:r>
          </w:p>
        </w:tc>
        <w:tc>
          <w:tcPr>
            <w:tcW w:w="846" w:type="pct"/>
            <w:tcMar>
              <w:top w:w="57" w:type="dxa"/>
              <w:left w:w="57" w:type="dxa"/>
              <w:bottom w:w="57" w:type="dxa"/>
              <w:right w:w="57" w:type="dxa"/>
            </w:tcMar>
            <w:vAlign w:val="center"/>
          </w:tcPr>
          <w:p w14:paraId="7765FD61"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w:t>
            </w:r>
          </w:p>
        </w:tc>
      </w:tr>
      <w:tr w:rsidR="00E8247A" w:rsidRPr="002B1B02" w14:paraId="77400249" w14:textId="77777777" w:rsidTr="0086060C">
        <w:tc>
          <w:tcPr>
            <w:tcW w:w="439" w:type="pct"/>
            <w:tcMar>
              <w:top w:w="57" w:type="dxa"/>
              <w:left w:w="57" w:type="dxa"/>
              <w:bottom w:w="57" w:type="dxa"/>
              <w:right w:w="57" w:type="dxa"/>
            </w:tcMar>
            <w:vAlign w:val="center"/>
          </w:tcPr>
          <w:p w14:paraId="57AA724C"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5</w:t>
            </w:r>
          </w:p>
        </w:tc>
        <w:tc>
          <w:tcPr>
            <w:tcW w:w="575" w:type="pct"/>
            <w:tcMar>
              <w:top w:w="57" w:type="dxa"/>
              <w:left w:w="57" w:type="dxa"/>
              <w:bottom w:w="57" w:type="dxa"/>
              <w:right w:w="57" w:type="dxa"/>
            </w:tcMar>
            <w:vAlign w:val="center"/>
          </w:tcPr>
          <w:p w14:paraId="40EFB6CF"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NS5</w:t>
            </w:r>
            <w:r w:rsidR="00784332">
              <w:rPr>
                <w:rFonts w:ascii="Arial" w:hAnsi="Arial" w:cs="Arial"/>
                <w:lang w:val="en-GB"/>
              </w:rPr>
              <w:t>204</w:t>
            </w:r>
          </w:p>
        </w:tc>
        <w:tc>
          <w:tcPr>
            <w:tcW w:w="1386" w:type="pct"/>
            <w:tcMar>
              <w:top w:w="57" w:type="dxa"/>
              <w:left w:w="57" w:type="dxa"/>
              <w:bottom w:w="57" w:type="dxa"/>
              <w:right w:w="57" w:type="dxa"/>
            </w:tcMar>
            <w:vAlign w:val="center"/>
          </w:tcPr>
          <w:p w14:paraId="4744FDF0"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Patient Safety and Quality Improvement</w:t>
            </w:r>
          </w:p>
        </w:tc>
        <w:tc>
          <w:tcPr>
            <w:tcW w:w="849" w:type="pct"/>
            <w:tcMar>
              <w:top w:w="57" w:type="dxa"/>
              <w:left w:w="57" w:type="dxa"/>
              <w:bottom w:w="57" w:type="dxa"/>
              <w:right w:w="57" w:type="dxa"/>
            </w:tcMar>
            <w:vAlign w:val="center"/>
          </w:tcPr>
          <w:p w14:paraId="3CCEB8C1"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20</w:t>
            </w:r>
          </w:p>
        </w:tc>
        <w:tc>
          <w:tcPr>
            <w:tcW w:w="905" w:type="pct"/>
            <w:tcMar>
              <w:top w:w="57" w:type="dxa"/>
              <w:left w:w="57" w:type="dxa"/>
              <w:bottom w:w="57" w:type="dxa"/>
              <w:right w:w="57" w:type="dxa"/>
            </w:tcMar>
            <w:vAlign w:val="center"/>
          </w:tcPr>
          <w:p w14:paraId="61929269"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Core</w:t>
            </w:r>
          </w:p>
        </w:tc>
        <w:tc>
          <w:tcPr>
            <w:tcW w:w="846" w:type="pct"/>
            <w:tcMar>
              <w:top w:w="57" w:type="dxa"/>
              <w:left w:w="57" w:type="dxa"/>
              <w:bottom w:w="57" w:type="dxa"/>
              <w:right w:w="57" w:type="dxa"/>
            </w:tcMar>
            <w:vAlign w:val="center"/>
          </w:tcPr>
          <w:p w14:paraId="4F07BF3A"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w:t>
            </w:r>
          </w:p>
        </w:tc>
      </w:tr>
      <w:tr w:rsidR="00E8247A" w:rsidRPr="002B1B02" w14:paraId="7A2EB0C8" w14:textId="77777777" w:rsidTr="0086060C">
        <w:tc>
          <w:tcPr>
            <w:tcW w:w="439" w:type="pct"/>
            <w:tcMar>
              <w:top w:w="57" w:type="dxa"/>
              <w:left w:w="57" w:type="dxa"/>
              <w:bottom w:w="57" w:type="dxa"/>
              <w:right w:w="57" w:type="dxa"/>
            </w:tcMar>
            <w:vAlign w:val="center"/>
          </w:tcPr>
          <w:p w14:paraId="6DA4B223"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5</w:t>
            </w:r>
          </w:p>
        </w:tc>
        <w:tc>
          <w:tcPr>
            <w:tcW w:w="575" w:type="pct"/>
            <w:tcMar>
              <w:top w:w="57" w:type="dxa"/>
              <w:left w:w="57" w:type="dxa"/>
              <w:bottom w:w="57" w:type="dxa"/>
              <w:right w:w="57" w:type="dxa"/>
            </w:tcMar>
            <w:vAlign w:val="center"/>
          </w:tcPr>
          <w:p w14:paraId="6252E039"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NS5</w:t>
            </w:r>
            <w:r w:rsidR="00784332">
              <w:rPr>
                <w:rFonts w:ascii="Arial" w:hAnsi="Arial" w:cs="Arial"/>
                <w:lang w:val="en-GB"/>
              </w:rPr>
              <w:t>20</w:t>
            </w:r>
            <w:r w:rsidR="00D16E5C">
              <w:rPr>
                <w:rFonts w:ascii="Arial" w:hAnsi="Arial" w:cs="Arial"/>
                <w:lang w:val="en-GB"/>
              </w:rPr>
              <w:t>2</w:t>
            </w:r>
          </w:p>
        </w:tc>
        <w:tc>
          <w:tcPr>
            <w:tcW w:w="1386" w:type="pct"/>
            <w:tcMar>
              <w:top w:w="57" w:type="dxa"/>
              <w:left w:w="57" w:type="dxa"/>
              <w:bottom w:w="57" w:type="dxa"/>
              <w:right w:w="57" w:type="dxa"/>
            </w:tcMar>
            <w:vAlign w:val="center"/>
          </w:tcPr>
          <w:p w14:paraId="2070E01F" w14:textId="36E7C059" w:rsidR="00E8247A" w:rsidRPr="002B1B02" w:rsidRDefault="00E8247A" w:rsidP="0086060C">
            <w:pPr>
              <w:spacing w:before="120" w:after="120"/>
              <w:jc w:val="center"/>
              <w:rPr>
                <w:rFonts w:ascii="Arial" w:hAnsi="Arial" w:cs="Arial"/>
                <w:lang w:val="en-GB"/>
              </w:rPr>
            </w:pPr>
            <w:r w:rsidRPr="002B1B02">
              <w:rPr>
                <w:rFonts w:ascii="Arial" w:hAnsi="Arial" w:cs="Arial"/>
                <w:lang w:val="en-GB"/>
              </w:rPr>
              <w:t xml:space="preserve">Professional Competence in the </w:t>
            </w:r>
            <w:r w:rsidR="00923394">
              <w:rPr>
                <w:rFonts w:ascii="Arial" w:hAnsi="Arial" w:cs="Arial"/>
                <w:lang w:val="en-GB"/>
              </w:rPr>
              <w:t>Clinical Practice</w:t>
            </w:r>
          </w:p>
        </w:tc>
        <w:tc>
          <w:tcPr>
            <w:tcW w:w="849" w:type="pct"/>
            <w:tcMar>
              <w:top w:w="57" w:type="dxa"/>
              <w:left w:w="57" w:type="dxa"/>
              <w:bottom w:w="57" w:type="dxa"/>
              <w:right w:w="57" w:type="dxa"/>
            </w:tcMar>
            <w:vAlign w:val="center"/>
          </w:tcPr>
          <w:p w14:paraId="2552D0F1"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20</w:t>
            </w:r>
          </w:p>
        </w:tc>
        <w:tc>
          <w:tcPr>
            <w:tcW w:w="905" w:type="pct"/>
            <w:tcMar>
              <w:top w:w="57" w:type="dxa"/>
              <w:left w:w="57" w:type="dxa"/>
              <w:bottom w:w="57" w:type="dxa"/>
              <w:right w:w="57" w:type="dxa"/>
            </w:tcMar>
            <w:vAlign w:val="center"/>
          </w:tcPr>
          <w:p w14:paraId="7526728F"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Core</w:t>
            </w:r>
          </w:p>
        </w:tc>
        <w:tc>
          <w:tcPr>
            <w:tcW w:w="846" w:type="pct"/>
            <w:tcMar>
              <w:top w:w="57" w:type="dxa"/>
              <w:left w:w="57" w:type="dxa"/>
              <w:bottom w:w="57" w:type="dxa"/>
              <w:right w:w="57" w:type="dxa"/>
            </w:tcMar>
            <w:vAlign w:val="center"/>
          </w:tcPr>
          <w:p w14:paraId="5F05BCF3" w14:textId="77777777" w:rsidR="00E8247A" w:rsidRPr="002B1B02" w:rsidRDefault="00E8247A" w:rsidP="0086060C">
            <w:pPr>
              <w:spacing w:before="120" w:after="120"/>
              <w:jc w:val="center"/>
              <w:rPr>
                <w:rFonts w:ascii="Arial" w:hAnsi="Arial" w:cs="Arial"/>
                <w:lang w:val="en-GB"/>
              </w:rPr>
            </w:pPr>
            <w:r w:rsidRPr="002B1B02">
              <w:rPr>
                <w:rFonts w:ascii="Arial" w:hAnsi="Arial" w:cs="Arial"/>
                <w:lang w:val="en-GB"/>
              </w:rPr>
              <w:t>N</w:t>
            </w:r>
          </w:p>
        </w:tc>
      </w:tr>
    </w:tbl>
    <w:p w14:paraId="6C40E82F" w14:textId="77777777" w:rsidR="00E8247A" w:rsidRDefault="00E8247A" w:rsidP="00E8247A">
      <w:pPr>
        <w:outlineLvl w:val="0"/>
        <w:rPr>
          <w:rFonts w:ascii="Arial" w:hAnsi="Arial" w:cs="Arial"/>
          <w:lang w:val="en-GB"/>
        </w:rPr>
      </w:pPr>
    </w:p>
    <w:p w14:paraId="111832E9" w14:textId="77777777" w:rsidR="00E8247A" w:rsidRDefault="00E8247A" w:rsidP="00E8247A">
      <w:pPr>
        <w:outlineLvl w:val="0"/>
        <w:rPr>
          <w:rFonts w:ascii="Arial" w:hAnsi="Arial" w:cs="Arial"/>
          <w:lang w:val="en-GB"/>
        </w:rPr>
      </w:pPr>
      <w:r w:rsidRPr="002B1B02">
        <w:rPr>
          <w:rFonts w:ascii="Arial" w:hAnsi="Arial" w:cs="Arial"/>
          <w:i/>
          <w:lang w:val="en-GB"/>
        </w:rPr>
        <w:t>There are no optional modules for this programme.</w:t>
      </w:r>
    </w:p>
    <w:p w14:paraId="6865D468" w14:textId="77777777" w:rsidR="00E8247A" w:rsidRDefault="00E8247A" w:rsidP="00E8247A">
      <w:pPr>
        <w:outlineLvl w:val="0"/>
        <w:rPr>
          <w:rFonts w:ascii="Arial" w:hAnsi="Arial" w:cs="Arial"/>
          <w:lang w:val="en-GB"/>
        </w:rPr>
      </w:pPr>
    </w:p>
    <w:p w14:paraId="259289BA" w14:textId="77777777" w:rsidR="00E8247A" w:rsidRPr="002B1B02" w:rsidRDefault="00E8247A" w:rsidP="00E8247A">
      <w:pPr>
        <w:spacing w:before="120" w:after="120"/>
        <w:rPr>
          <w:rFonts w:ascii="Arial" w:hAnsi="Arial" w:cs="Arial"/>
          <w:lang w:val="en-GB"/>
        </w:rPr>
      </w:pPr>
      <w:r w:rsidRPr="002B1B02">
        <w:rPr>
          <w:rFonts w:ascii="Arial" w:hAnsi="Arial" w:cs="Arial"/>
          <w:lang w:val="en-GB"/>
        </w:rPr>
        <w:t>The above module structure has been designed to meet the NMC standards for pre-registration nursing associate programmes, the Standards for Student Supervision and Assessment and the Standards of Proficiency for Nursing Associates.</w:t>
      </w:r>
    </w:p>
    <w:p w14:paraId="01BA6649" w14:textId="73CAE587" w:rsidR="00E8247A" w:rsidRDefault="00E8247A" w:rsidP="00E8247A">
      <w:pPr>
        <w:outlineLvl w:val="0"/>
        <w:rPr>
          <w:rFonts w:ascii="Arial" w:hAnsi="Arial" w:cs="Arial"/>
          <w:lang w:val="en-GB"/>
        </w:rPr>
      </w:pPr>
      <w:r w:rsidRPr="002B1B02">
        <w:rPr>
          <w:rFonts w:ascii="Arial" w:hAnsi="Arial" w:cs="Arial"/>
          <w:lang w:val="en-GB"/>
        </w:rPr>
        <w:t xml:space="preserve">For </w:t>
      </w:r>
      <w:r w:rsidR="0003576F">
        <w:rPr>
          <w:rFonts w:ascii="Arial" w:hAnsi="Arial" w:cs="Arial"/>
          <w:lang w:val="en-GB"/>
        </w:rPr>
        <w:t>Apprentices</w:t>
      </w:r>
      <w:r w:rsidRPr="002B1B02">
        <w:rPr>
          <w:rFonts w:ascii="Arial" w:hAnsi="Arial" w:cs="Arial"/>
          <w:lang w:val="en-GB"/>
        </w:rPr>
        <w:t>, they must also meet the Nursing Associate (NMC 2018) Apprenticeship Standards.</w:t>
      </w:r>
    </w:p>
    <w:p w14:paraId="66F2BD75" w14:textId="77777777" w:rsidR="00E8247A" w:rsidRPr="002B1B02" w:rsidRDefault="00E8247A" w:rsidP="00E8247A">
      <w:pPr>
        <w:outlineLvl w:val="0"/>
        <w:rPr>
          <w:rFonts w:ascii="Arial" w:hAnsi="Arial" w:cs="Arial"/>
          <w:lang w:val="en-GB"/>
        </w:rPr>
      </w:pPr>
    </w:p>
    <w:p w14:paraId="095B2187" w14:textId="77777777" w:rsidR="00E8247A" w:rsidRPr="002B1B02" w:rsidRDefault="00E8247A" w:rsidP="00E8247A">
      <w:pPr>
        <w:outlineLvl w:val="0"/>
        <w:rPr>
          <w:rFonts w:ascii="Arial" w:hAnsi="Arial" w:cs="Arial"/>
          <w:lang w:val="en-GB"/>
        </w:rPr>
      </w:pPr>
      <w:r w:rsidRPr="002B1B02">
        <w:rPr>
          <w:rFonts w:ascii="Arial" w:hAnsi="Arial" w:cs="Arial"/>
          <w:lang w:val="en-GB"/>
        </w:rPr>
        <w:t xml:space="preserve">The overall credit-rating of this programme is 240 credits. If for some reason you are unable to achieve this credit you may be entitled to an intermediate award, the level of the award will depend on the amount of credit you have accumulated. You can read the University Student Policies and Regulations on the UEL website. </w:t>
      </w:r>
    </w:p>
    <w:p w14:paraId="0821F15E" w14:textId="77777777" w:rsidR="00E8247A" w:rsidRPr="002B1B02" w:rsidRDefault="00E8247A" w:rsidP="00E8247A">
      <w:pPr>
        <w:rPr>
          <w:rFonts w:ascii="Arial" w:hAnsi="Arial" w:cs="Arial"/>
          <w:lang w:val="en-GB"/>
        </w:rPr>
      </w:pPr>
    </w:p>
    <w:p w14:paraId="193554E7" w14:textId="77777777" w:rsidR="00E8247A" w:rsidRPr="007C581B" w:rsidRDefault="00E8247A" w:rsidP="00E8247A">
      <w:pPr>
        <w:spacing w:after="120"/>
        <w:rPr>
          <w:rFonts w:ascii="Arial" w:hAnsi="Arial" w:cs="Arial"/>
          <w:b/>
          <w:lang w:val="en-GB"/>
        </w:rPr>
      </w:pPr>
      <w:r w:rsidRPr="007C581B">
        <w:rPr>
          <w:rFonts w:ascii="Arial" w:hAnsi="Arial" w:cs="Arial"/>
          <w:b/>
          <w:lang w:val="en-GB"/>
        </w:rPr>
        <w:t>Programme Specific Regulations</w:t>
      </w:r>
    </w:p>
    <w:p w14:paraId="2E06ECC6" w14:textId="49D46C05" w:rsidR="00E8247A" w:rsidRPr="002B1B02" w:rsidRDefault="00E8247A" w:rsidP="00E8247A">
      <w:pPr>
        <w:rPr>
          <w:rFonts w:ascii="Arial" w:hAnsi="Arial" w:cs="Arial"/>
          <w:lang w:val="en-GB"/>
        </w:rPr>
      </w:pPr>
      <w:r w:rsidRPr="002B1B02">
        <w:rPr>
          <w:rFonts w:ascii="Arial" w:hAnsi="Arial" w:cs="Arial"/>
          <w:lang w:val="en-GB"/>
        </w:rPr>
        <w:t>Students must have an Enhanced Disclosure and Barring Service (DBS) and Occupational Health Clearance.</w:t>
      </w:r>
    </w:p>
    <w:p w14:paraId="5AB62D03" w14:textId="77777777" w:rsidR="00E8247A" w:rsidRPr="002B1B02" w:rsidRDefault="00E8247A" w:rsidP="00E8247A">
      <w:pPr>
        <w:rPr>
          <w:rFonts w:ascii="Arial" w:hAnsi="Arial" w:cs="Arial"/>
          <w:lang w:val="en-GB"/>
        </w:rPr>
      </w:pPr>
      <w:r w:rsidRPr="002B1B02">
        <w:rPr>
          <w:rFonts w:ascii="Arial" w:hAnsi="Arial" w:cs="Arial"/>
          <w:lang w:val="en-GB"/>
        </w:rPr>
        <w:t>For Apprentices, UEL will check for an up to date DBS with the Employing Organisation and all students on the Apprenticeship route will have complete an occupational health questionnaire.</w:t>
      </w:r>
    </w:p>
    <w:p w14:paraId="19E9B810" w14:textId="77777777" w:rsidR="00E8247A" w:rsidRPr="002B1B02" w:rsidRDefault="00E8247A" w:rsidP="00E8247A">
      <w:pPr>
        <w:rPr>
          <w:rFonts w:ascii="Arial" w:hAnsi="Arial" w:cs="Arial"/>
          <w:lang w:val="en-GB"/>
        </w:rPr>
      </w:pPr>
    </w:p>
    <w:p w14:paraId="36470DD6" w14:textId="77777777" w:rsidR="00E8247A" w:rsidRPr="002B1B02" w:rsidRDefault="00E8247A" w:rsidP="00E8247A">
      <w:pPr>
        <w:rPr>
          <w:rFonts w:ascii="Arial" w:hAnsi="Arial" w:cs="Arial"/>
          <w:lang w:val="en-GB"/>
        </w:rPr>
      </w:pPr>
      <w:r w:rsidRPr="002B1B02">
        <w:rPr>
          <w:rFonts w:ascii="Arial" w:hAnsi="Arial" w:cs="Arial"/>
          <w:lang w:val="en-GB"/>
        </w:rPr>
        <w:t>The Programme also requires Mandatory Skills training which are listed in the Programme Handbook.</w:t>
      </w:r>
    </w:p>
    <w:p w14:paraId="5EEAA448" w14:textId="77777777" w:rsidR="00E8247A" w:rsidRPr="002B1B02" w:rsidRDefault="00E8247A" w:rsidP="00E8247A">
      <w:pPr>
        <w:rPr>
          <w:rFonts w:ascii="Arial" w:hAnsi="Arial" w:cs="Arial"/>
          <w:lang w:val="en-GB"/>
        </w:rPr>
      </w:pPr>
    </w:p>
    <w:p w14:paraId="6AAD3A51" w14:textId="77777777" w:rsidR="00E8247A" w:rsidRPr="002B1B02" w:rsidRDefault="00E8247A" w:rsidP="00E8247A">
      <w:pPr>
        <w:rPr>
          <w:rFonts w:ascii="Arial" w:hAnsi="Arial" w:cs="Arial"/>
          <w:lang w:val="en-GB"/>
        </w:rPr>
      </w:pPr>
      <w:r w:rsidRPr="002B1B02">
        <w:rPr>
          <w:rFonts w:ascii="Arial" w:hAnsi="Arial" w:cs="Arial"/>
          <w:lang w:val="en-GB"/>
        </w:rPr>
        <w:t>This programme must undertake approval by the Nursing and Midwifery Council and comprises of work based learning and taught theory.</w:t>
      </w:r>
    </w:p>
    <w:p w14:paraId="12A31F4D" w14:textId="77777777" w:rsidR="00E8247A" w:rsidRPr="002B1B02" w:rsidRDefault="00E8247A" w:rsidP="00E8247A">
      <w:pPr>
        <w:rPr>
          <w:rFonts w:ascii="Arial" w:hAnsi="Arial" w:cs="Arial"/>
          <w:lang w:val="en-GB"/>
        </w:rPr>
      </w:pPr>
    </w:p>
    <w:p w14:paraId="16F499B4" w14:textId="77777777" w:rsidR="00E8247A" w:rsidRPr="002B1B02" w:rsidRDefault="00E8247A" w:rsidP="00E8247A">
      <w:pPr>
        <w:rPr>
          <w:rFonts w:ascii="Arial" w:hAnsi="Arial" w:cs="Arial"/>
          <w:color w:val="FF0000"/>
          <w:lang w:val="en-GB"/>
        </w:rPr>
      </w:pPr>
      <w:r w:rsidRPr="002B1B02">
        <w:rPr>
          <w:rFonts w:ascii="Arial" w:hAnsi="Arial" w:cs="Arial"/>
          <w:lang w:val="en-GB"/>
        </w:rPr>
        <w:t>The programme has requirements for a range of external placements that will support a generic and holistic experience in the workplace</w:t>
      </w:r>
      <w:r w:rsidRPr="002B1B02">
        <w:rPr>
          <w:rFonts w:ascii="Arial" w:hAnsi="Arial" w:cs="Arial"/>
          <w:color w:val="FF0000"/>
          <w:lang w:val="en-GB"/>
        </w:rPr>
        <w:t>.</w:t>
      </w:r>
    </w:p>
    <w:p w14:paraId="40B941DE" w14:textId="77777777" w:rsidR="00E8247A" w:rsidRPr="002B1B02" w:rsidRDefault="00E8247A" w:rsidP="00E8247A">
      <w:pPr>
        <w:rPr>
          <w:rFonts w:ascii="Arial" w:hAnsi="Arial" w:cs="Arial"/>
          <w:lang w:val="en-GB"/>
        </w:rPr>
      </w:pPr>
    </w:p>
    <w:p w14:paraId="1E20B353" w14:textId="77777777" w:rsidR="00E8247A" w:rsidRPr="007C581B" w:rsidRDefault="00E8247A" w:rsidP="00E8247A">
      <w:pPr>
        <w:spacing w:after="120"/>
        <w:outlineLvl w:val="0"/>
        <w:rPr>
          <w:rFonts w:ascii="Arial" w:hAnsi="Arial" w:cs="Arial"/>
          <w:b/>
          <w:lang w:val="en-GB"/>
        </w:rPr>
      </w:pPr>
      <w:r w:rsidRPr="007C581B">
        <w:rPr>
          <w:rFonts w:ascii="Arial" w:hAnsi="Arial" w:cs="Arial"/>
          <w:b/>
          <w:lang w:val="en-GB"/>
        </w:rPr>
        <w:t>Typical Duration</w:t>
      </w:r>
    </w:p>
    <w:p w14:paraId="678C2A2D" w14:textId="77777777" w:rsidR="00E8247A" w:rsidRPr="002B1B02" w:rsidRDefault="00E8247A" w:rsidP="00E8247A">
      <w:pPr>
        <w:rPr>
          <w:rFonts w:ascii="Arial" w:hAnsi="Arial" w:cs="Arial"/>
          <w:lang w:val="en-GB"/>
        </w:rPr>
      </w:pPr>
      <w:r w:rsidRPr="002B1B02">
        <w:rPr>
          <w:rFonts w:ascii="Arial" w:hAnsi="Arial" w:cs="Arial"/>
          <w:lang w:val="en-GB"/>
        </w:rPr>
        <w:t>The typical duration of this programme is 2 years (2 years and 3 months for the Apprenticeship route to include the EPA) but students who are unable to progress for any reason may use the intermission process to catch up on their studies.</w:t>
      </w:r>
    </w:p>
    <w:p w14:paraId="073AF4F1" w14:textId="77777777" w:rsidR="00E8247A" w:rsidRPr="002B1B02" w:rsidRDefault="00E8247A" w:rsidP="00E8247A">
      <w:pPr>
        <w:rPr>
          <w:rFonts w:ascii="Arial" w:hAnsi="Arial" w:cs="Arial"/>
          <w:lang w:val="en-GB"/>
        </w:rPr>
      </w:pPr>
    </w:p>
    <w:p w14:paraId="7BD366F0" w14:textId="77777777" w:rsidR="00E8247A" w:rsidRPr="002B1B02" w:rsidRDefault="00E8247A" w:rsidP="00E8247A">
      <w:pPr>
        <w:rPr>
          <w:rFonts w:ascii="Arial" w:hAnsi="Arial" w:cs="Arial"/>
          <w:lang w:val="en-GB"/>
        </w:rPr>
      </w:pPr>
      <w:r w:rsidRPr="002B1B02">
        <w:rPr>
          <w:rFonts w:ascii="Arial" w:hAnsi="Arial" w:cs="Arial"/>
          <w:lang w:val="en-GB"/>
        </w:rPr>
        <w:t>The Award will be a Foundation Degree Nursing Associate.</w:t>
      </w:r>
    </w:p>
    <w:p w14:paraId="7820F786" w14:textId="77777777" w:rsidR="00E8247A" w:rsidRPr="002B1B02" w:rsidRDefault="00E8247A" w:rsidP="00E8247A">
      <w:pPr>
        <w:rPr>
          <w:rFonts w:ascii="Arial" w:hAnsi="Arial" w:cs="Arial"/>
          <w:lang w:val="en-GB"/>
        </w:rPr>
      </w:pPr>
    </w:p>
    <w:p w14:paraId="23C4D714" w14:textId="77777777" w:rsidR="00E8247A" w:rsidRPr="002B1B02" w:rsidRDefault="00E8247A" w:rsidP="00E8247A">
      <w:pPr>
        <w:rPr>
          <w:rFonts w:ascii="Arial" w:hAnsi="Arial" w:cs="Arial"/>
          <w:lang w:val="en-GB"/>
        </w:rPr>
      </w:pPr>
      <w:r w:rsidRPr="002B1B02">
        <w:rPr>
          <w:rFonts w:ascii="Arial" w:hAnsi="Arial" w:cs="Arial"/>
          <w:lang w:val="en-GB"/>
        </w:rPr>
        <w:t>Students and Apprentices must pass 120 credits in Year one to progress to year 2.</w:t>
      </w:r>
    </w:p>
    <w:p w14:paraId="517BD66F" w14:textId="77777777" w:rsidR="00E8247A" w:rsidRPr="002B1B02" w:rsidRDefault="00E8247A" w:rsidP="00E8247A">
      <w:pPr>
        <w:rPr>
          <w:rFonts w:ascii="Arial" w:hAnsi="Arial" w:cs="Arial"/>
          <w:lang w:val="en-GB"/>
        </w:rPr>
      </w:pPr>
    </w:p>
    <w:p w14:paraId="16DE34B2" w14:textId="77777777" w:rsidR="00E8247A" w:rsidRPr="002B1B02" w:rsidRDefault="00E8247A" w:rsidP="00E8247A">
      <w:pPr>
        <w:rPr>
          <w:rFonts w:ascii="Arial" w:hAnsi="Arial" w:cs="Arial"/>
          <w:lang w:val="en-GB"/>
        </w:rPr>
      </w:pPr>
      <w:r w:rsidRPr="002B1B02">
        <w:rPr>
          <w:rFonts w:ascii="Arial" w:hAnsi="Arial" w:cs="Arial"/>
          <w:lang w:val="en-GB"/>
        </w:rPr>
        <w:t>The expected duration of this programme is 2 years full-time</w:t>
      </w:r>
      <w:r>
        <w:rPr>
          <w:rFonts w:ascii="Arial" w:hAnsi="Arial" w:cs="Arial"/>
          <w:lang w:val="en-GB"/>
        </w:rPr>
        <w:t xml:space="preserve"> (</w:t>
      </w:r>
      <w:r w:rsidRPr="002B1B02">
        <w:rPr>
          <w:rFonts w:ascii="Arial" w:hAnsi="Arial" w:cs="Arial"/>
          <w:lang w:val="en-GB"/>
        </w:rPr>
        <w:t xml:space="preserve">2 years and 3 months for Apprentices).  The minimum working hours for an Apprenticeship route </w:t>
      </w:r>
      <w:proofErr w:type="gramStart"/>
      <w:r w:rsidRPr="002B1B02">
        <w:rPr>
          <w:rFonts w:ascii="Arial" w:hAnsi="Arial" w:cs="Arial"/>
          <w:lang w:val="en-GB"/>
        </w:rPr>
        <w:t>is</w:t>
      </w:r>
      <w:proofErr w:type="gramEnd"/>
      <w:r w:rsidRPr="002B1B02">
        <w:rPr>
          <w:rFonts w:ascii="Arial" w:hAnsi="Arial" w:cs="Arial"/>
          <w:lang w:val="en-GB"/>
        </w:rPr>
        <w:t xml:space="preserve"> 30 hours per week.</w:t>
      </w:r>
    </w:p>
    <w:p w14:paraId="6598585E" w14:textId="77777777" w:rsidR="00E8247A" w:rsidRPr="002B1B02" w:rsidRDefault="00E8247A" w:rsidP="00E8247A">
      <w:pPr>
        <w:rPr>
          <w:rFonts w:ascii="Arial" w:hAnsi="Arial" w:cs="Arial"/>
          <w:color w:val="FF0000"/>
          <w:lang w:val="en-GB"/>
        </w:rPr>
      </w:pPr>
    </w:p>
    <w:p w14:paraId="208307D6" w14:textId="77777777" w:rsidR="00E8247A" w:rsidRPr="002B1B02" w:rsidRDefault="00E8247A" w:rsidP="00E8247A">
      <w:pPr>
        <w:rPr>
          <w:rFonts w:ascii="Arial" w:hAnsi="Arial" w:cs="Arial"/>
          <w:lang w:val="en-GB"/>
        </w:rPr>
      </w:pPr>
      <w:r w:rsidRPr="002B1B02">
        <w:rPr>
          <w:rFonts w:ascii="Arial" w:hAnsi="Arial" w:cs="Arial"/>
          <w:lang w:val="en-GB"/>
        </w:rPr>
        <w:t xml:space="preserve">A student cannot normally continue study on a programme after 4 years of study in full time mode unless exceptional circumstances </w:t>
      </w:r>
      <w:proofErr w:type="gramStart"/>
      <w:r w:rsidRPr="002B1B02">
        <w:rPr>
          <w:rFonts w:ascii="Arial" w:hAnsi="Arial" w:cs="Arial"/>
          <w:lang w:val="en-GB"/>
        </w:rPr>
        <w:t>apply</w:t>
      </w:r>
      <w:proofErr w:type="gramEnd"/>
      <w:r w:rsidRPr="002B1B02">
        <w:rPr>
          <w:rFonts w:ascii="Arial" w:hAnsi="Arial" w:cs="Arial"/>
          <w:lang w:val="en-GB"/>
        </w:rPr>
        <w:t xml:space="preserve"> and extenuation has been granted. The limit for completion of a programme in part time mode is 8 years from first enrolment. </w:t>
      </w:r>
    </w:p>
    <w:p w14:paraId="5DD04F9E" w14:textId="77777777" w:rsidR="00E8247A" w:rsidRDefault="00E8247A" w:rsidP="00E8247A">
      <w:pPr>
        <w:spacing w:after="120"/>
        <w:outlineLvl w:val="0"/>
        <w:rPr>
          <w:rFonts w:ascii="Arial" w:hAnsi="Arial" w:cs="Arial"/>
          <w:lang w:val="en-GB"/>
        </w:rPr>
      </w:pPr>
    </w:p>
    <w:p w14:paraId="1B8B470E" w14:textId="77777777" w:rsidR="00E8247A" w:rsidRPr="007C581B" w:rsidRDefault="00E8247A" w:rsidP="00E8247A">
      <w:pPr>
        <w:rPr>
          <w:rFonts w:ascii="Arial" w:hAnsi="Arial" w:cs="Arial"/>
          <w:b/>
          <w:lang w:val="en-GB"/>
        </w:rPr>
      </w:pPr>
      <w:r w:rsidRPr="007C581B">
        <w:rPr>
          <w:rFonts w:ascii="Arial" w:hAnsi="Arial" w:cs="Arial"/>
          <w:b/>
          <w:lang w:val="en-GB"/>
        </w:rPr>
        <w:lastRenderedPageBreak/>
        <w:t>Progression:</w:t>
      </w:r>
    </w:p>
    <w:p w14:paraId="493191B8" w14:textId="77777777" w:rsidR="00E8247A" w:rsidRPr="002B1B02" w:rsidRDefault="00E8247A" w:rsidP="00E8247A">
      <w:pPr>
        <w:rPr>
          <w:rFonts w:ascii="Arial" w:hAnsi="Arial" w:cs="Arial"/>
          <w:lang w:val="en-GB"/>
        </w:rPr>
      </w:pPr>
    </w:p>
    <w:p w14:paraId="0DB00B13" w14:textId="77777777" w:rsidR="00E8247A" w:rsidRPr="002B1B02" w:rsidRDefault="00E8247A" w:rsidP="00E8247A">
      <w:pPr>
        <w:spacing w:after="120"/>
        <w:outlineLvl w:val="0"/>
        <w:rPr>
          <w:rFonts w:ascii="Arial" w:hAnsi="Arial" w:cs="Arial"/>
          <w:lang w:val="en-GB"/>
        </w:rPr>
      </w:pPr>
      <w:r w:rsidRPr="002B1B02">
        <w:rPr>
          <w:rFonts w:ascii="Arial" w:hAnsi="Arial" w:cs="Arial"/>
          <w:lang w:val="en-GB"/>
        </w:rPr>
        <w:t>Students who complete the FdSc Nursing Associate Programme will be eligible to APL onto the Pre-registration Nursing Programme for up to 50% of the Programme</w:t>
      </w:r>
    </w:p>
    <w:p w14:paraId="35A59977" w14:textId="77777777" w:rsidR="00E8247A" w:rsidRPr="002B1B02" w:rsidRDefault="00E8247A" w:rsidP="00E8247A">
      <w:pPr>
        <w:jc w:val="both"/>
        <w:outlineLvl w:val="0"/>
        <w:rPr>
          <w:rFonts w:ascii="Arial" w:hAnsi="Arial" w:cs="Arial"/>
          <w:lang w:val="en-GB"/>
        </w:rPr>
      </w:pPr>
    </w:p>
    <w:p w14:paraId="2CFD4199" w14:textId="77777777" w:rsidR="00E8247A" w:rsidRPr="007C581B" w:rsidRDefault="00E8247A" w:rsidP="00E8247A">
      <w:pPr>
        <w:spacing w:after="120"/>
        <w:jc w:val="both"/>
        <w:outlineLvl w:val="0"/>
        <w:rPr>
          <w:rFonts w:ascii="Arial" w:hAnsi="Arial" w:cs="Arial"/>
          <w:b/>
          <w:lang w:val="en-GB"/>
        </w:rPr>
      </w:pPr>
      <w:r w:rsidRPr="007C581B">
        <w:rPr>
          <w:rFonts w:ascii="Arial" w:hAnsi="Arial" w:cs="Arial"/>
          <w:b/>
          <w:lang w:val="en-GB"/>
        </w:rPr>
        <w:t>Further Information</w:t>
      </w:r>
    </w:p>
    <w:p w14:paraId="0ACA5C7B" w14:textId="77777777" w:rsidR="00E8247A" w:rsidRPr="002B1B02" w:rsidRDefault="00E8247A" w:rsidP="00E8247A">
      <w:pPr>
        <w:spacing w:after="120"/>
        <w:jc w:val="both"/>
        <w:rPr>
          <w:rFonts w:ascii="Arial" w:hAnsi="Arial" w:cs="Arial"/>
          <w:lang w:val="en-GB"/>
        </w:rPr>
      </w:pPr>
      <w:r w:rsidRPr="002B1B02">
        <w:rPr>
          <w:rFonts w:ascii="Arial" w:hAnsi="Arial" w:cs="Arial"/>
          <w:lang w:val="en-GB"/>
        </w:rPr>
        <w:t>More information about this programme is available from:</w:t>
      </w:r>
    </w:p>
    <w:p w14:paraId="104AA29E" w14:textId="77777777" w:rsidR="00E8247A" w:rsidRPr="002B1B02" w:rsidRDefault="00E8247A" w:rsidP="00E8247A">
      <w:pPr>
        <w:jc w:val="both"/>
        <w:rPr>
          <w:rFonts w:ascii="Arial" w:hAnsi="Arial" w:cs="Arial"/>
          <w:lang w:val="en-GB"/>
        </w:rPr>
      </w:pPr>
      <w:r w:rsidRPr="002B1B02">
        <w:rPr>
          <w:rFonts w:ascii="Arial" w:hAnsi="Arial" w:cs="Arial"/>
          <w:lang w:val="en-GB"/>
        </w:rPr>
        <w:t>•</w:t>
      </w:r>
      <w:r w:rsidRPr="002B1B02">
        <w:rPr>
          <w:rFonts w:ascii="Arial" w:hAnsi="Arial" w:cs="Arial"/>
          <w:lang w:val="en-GB"/>
        </w:rPr>
        <w:tab/>
        <w:t>The UEL web site (www.uel.ac.uk)</w:t>
      </w:r>
    </w:p>
    <w:p w14:paraId="1A4D4943" w14:textId="77777777" w:rsidR="00E8247A" w:rsidRPr="002B1B02" w:rsidRDefault="00E8247A" w:rsidP="00E8247A">
      <w:pPr>
        <w:jc w:val="both"/>
        <w:rPr>
          <w:rFonts w:ascii="Arial" w:hAnsi="Arial" w:cs="Arial"/>
          <w:lang w:val="en-GB"/>
        </w:rPr>
      </w:pPr>
      <w:r w:rsidRPr="002B1B02">
        <w:rPr>
          <w:rFonts w:ascii="Arial" w:hAnsi="Arial" w:cs="Arial"/>
          <w:lang w:val="en-GB"/>
        </w:rPr>
        <w:t>•</w:t>
      </w:r>
      <w:r w:rsidRPr="002B1B02">
        <w:rPr>
          <w:rFonts w:ascii="Arial" w:hAnsi="Arial" w:cs="Arial"/>
          <w:lang w:val="en-GB"/>
        </w:rPr>
        <w:tab/>
        <w:t xml:space="preserve">The programme handbook </w:t>
      </w:r>
    </w:p>
    <w:p w14:paraId="22005C38" w14:textId="77777777" w:rsidR="00E8247A" w:rsidRPr="002B1B02" w:rsidRDefault="00E8247A" w:rsidP="00E8247A">
      <w:pPr>
        <w:jc w:val="both"/>
        <w:rPr>
          <w:rFonts w:ascii="Arial" w:hAnsi="Arial" w:cs="Arial"/>
          <w:lang w:val="en-GB"/>
        </w:rPr>
      </w:pPr>
      <w:r w:rsidRPr="002B1B02">
        <w:rPr>
          <w:rFonts w:ascii="Arial" w:hAnsi="Arial" w:cs="Arial"/>
          <w:lang w:val="en-GB"/>
        </w:rPr>
        <w:t>•</w:t>
      </w:r>
      <w:r w:rsidRPr="002B1B02">
        <w:rPr>
          <w:rFonts w:ascii="Arial" w:hAnsi="Arial" w:cs="Arial"/>
          <w:lang w:val="en-GB"/>
        </w:rPr>
        <w:tab/>
        <w:t xml:space="preserve">Module study guides </w:t>
      </w:r>
    </w:p>
    <w:p w14:paraId="02DE91C3" w14:textId="77777777" w:rsidR="00E8247A" w:rsidRPr="002B1B02" w:rsidRDefault="00E8247A" w:rsidP="00E8247A">
      <w:pPr>
        <w:jc w:val="both"/>
        <w:rPr>
          <w:rFonts w:ascii="Arial" w:hAnsi="Arial" w:cs="Arial"/>
          <w:lang w:val="en-GB"/>
        </w:rPr>
      </w:pPr>
      <w:r w:rsidRPr="002B1B02">
        <w:rPr>
          <w:rFonts w:ascii="Arial" w:hAnsi="Arial" w:cs="Arial"/>
          <w:lang w:val="en-GB"/>
        </w:rPr>
        <w:t>•</w:t>
      </w:r>
      <w:r w:rsidRPr="002B1B02">
        <w:rPr>
          <w:rFonts w:ascii="Arial" w:hAnsi="Arial" w:cs="Arial"/>
          <w:lang w:val="en-GB"/>
        </w:rPr>
        <w:tab/>
        <w:t>UEL Manual of General Regulations (available on the UEL website)</w:t>
      </w:r>
    </w:p>
    <w:p w14:paraId="2F8A88E8" w14:textId="77777777" w:rsidR="00E8247A" w:rsidRPr="002B1B02" w:rsidRDefault="00E8247A" w:rsidP="00E8247A">
      <w:pPr>
        <w:jc w:val="both"/>
        <w:rPr>
          <w:rFonts w:ascii="Arial" w:hAnsi="Arial" w:cs="Arial"/>
          <w:lang w:val="en-GB"/>
        </w:rPr>
      </w:pPr>
      <w:r>
        <w:rPr>
          <w:rFonts w:ascii="Arial" w:hAnsi="Arial" w:cs="Arial"/>
          <w:lang w:val="en-GB"/>
        </w:rPr>
        <w:t>•</w:t>
      </w:r>
      <w:r>
        <w:rPr>
          <w:rFonts w:ascii="Arial" w:hAnsi="Arial" w:cs="Arial"/>
          <w:lang w:val="en-GB"/>
        </w:rPr>
        <w:tab/>
        <w:t xml:space="preserve">UEL Quality Manual </w:t>
      </w:r>
      <w:r w:rsidRPr="002B1B02">
        <w:rPr>
          <w:rFonts w:ascii="Arial" w:hAnsi="Arial" w:cs="Arial"/>
          <w:lang w:val="en-GB"/>
        </w:rPr>
        <w:t>(available on the UEL website)</w:t>
      </w:r>
    </w:p>
    <w:p w14:paraId="70B3066B" w14:textId="77777777" w:rsidR="00E8247A" w:rsidRPr="002B1B02" w:rsidRDefault="00E8247A" w:rsidP="00E8247A">
      <w:pPr>
        <w:jc w:val="both"/>
        <w:rPr>
          <w:rFonts w:ascii="Arial" w:hAnsi="Arial" w:cs="Arial"/>
          <w:lang w:val="en-GB"/>
        </w:rPr>
      </w:pPr>
      <w:r w:rsidRPr="002B1B02">
        <w:rPr>
          <w:rFonts w:ascii="Arial" w:hAnsi="Arial" w:cs="Arial"/>
          <w:lang w:val="en-GB"/>
        </w:rPr>
        <w:t>•</w:t>
      </w:r>
      <w:r w:rsidRPr="002B1B02">
        <w:rPr>
          <w:rFonts w:ascii="Arial" w:hAnsi="Arial" w:cs="Arial"/>
          <w:lang w:val="en-GB"/>
        </w:rPr>
        <w:tab/>
        <w:t xml:space="preserve">School web pages </w:t>
      </w:r>
    </w:p>
    <w:p w14:paraId="1F0A3B6C" w14:textId="77777777" w:rsidR="00E8247A" w:rsidRPr="002B1B02" w:rsidRDefault="00E8247A" w:rsidP="00E8247A">
      <w:pPr>
        <w:jc w:val="both"/>
        <w:rPr>
          <w:rFonts w:ascii="Arial" w:hAnsi="Arial" w:cs="Arial"/>
          <w:lang w:val="en-GB"/>
        </w:rPr>
      </w:pPr>
    </w:p>
    <w:p w14:paraId="66965E25" w14:textId="77777777" w:rsidR="00E8247A" w:rsidRPr="002B1B02" w:rsidRDefault="00E8247A" w:rsidP="00E8247A">
      <w:pPr>
        <w:jc w:val="both"/>
        <w:rPr>
          <w:rFonts w:ascii="Arial" w:hAnsi="Arial" w:cs="Arial"/>
          <w:lang w:val="en-GB"/>
        </w:rPr>
      </w:pPr>
      <w:r w:rsidRPr="002B1B02">
        <w:rPr>
          <w:rFonts w:ascii="Arial" w:hAnsi="Arial" w:cs="Arial"/>
          <w:lang w:val="en-GB"/>
        </w:rPr>
        <w:t>All UEL programmes are subject to thorough programme approval procedures before we allow them to commence. We also constantly monitor, review and enhance our programmes by listening to student and employer views and the views of external examiners and advisors.</w:t>
      </w:r>
    </w:p>
    <w:p w14:paraId="31A6AF52" w14:textId="77777777" w:rsidR="00E8247A" w:rsidRDefault="00E8247A" w:rsidP="00E8247A">
      <w:pPr>
        <w:spacing w:after="120"/>
        <w:jc w:val="both"/>
        <w:outlineLvl w:val="0"/>
        <w:rPr>
          <w:rFonts w:ascii="Arial" w:hAnsi="Arial" w:cs="Arial"/>
          <w:lang w:val="en-GB"/>
        </w:rPr>
      </w:pPr>
    </w:p>
    <w:p w14:paraId="62A0BC9F" w14:textId="77777777" w:rsidR="00E8247A" w:rsidRPr="002B1B02" w:rsidRDefault="00E8247A" w:rsidP="00E8247A">
      <w:pPr>
        <w:spacing w:after="120"/>
        <w:jc w:val="both"/>
        <w:rPr>
          <w:rFonts w:ascii="Arial" w:hAnsi="Arial" w:cs="Arial"/>
          <w:lang w:val="en-GB"/>
        </w:rPr>
      </w:pPr>
      <w:r w:rsidRPr="002B1B02">
        <w:rPr>
          <w:rFonts w:ascii="Arial" w:hAnsi="Arial" w:cs="Arial"/>
          <w:lang w:val="en-GB"/>
        </w:rPr>
        <w:t>Additional costs:</w:t>
      </w:r>
    </w:p>
    <w:p w14:paraId="4B7105D0" w14:textId="77777777" w:rsidR="00E8247A" w:rsidRPr="002B1B02" w:rsidRDefault="00E8247A" w:rsidP="00E8247A">
      <w:pPr>
        <w:spacing w:after="120"/>
        <w:jc w:val="both"/>
        <w:rPr>
          <w:rFonts w:ascii="Arial" w:hAnsi="Arial" w:cs="Arial"/>
          <w:lang w:val="en-GB"/>
        </w:rPr>
      </w:pPr>
      <w:r w:rsidRPr="002B1B02">
        <w:rPr>
          <w:rFonts w:ascii="Arial" w:hAnsi="Arial" w:cs="Arial"/>
          <w:lang w:val="en-GB"/>
        </w:rPr>
        <w:t xml:space="preserve">Travel to placements </w:t>
      </w:r>
    </w:p>
    <w:p w14:paraId="49F8E589" w14:textId="77777777" w:rsidR="00E8247A" w:rsidRPr="002B1B02" w:rsidRDefault="00E8247A" w:rsidP="00E8247A">
      <w:pPr>
        <w:spacing w:after="120"/>
        <w:jc w:val="both"/>
        <w:rPr>
          <w:rFonts w:ascii="Arial" w:hAnsi="Arial" w:cs="Arial"/>
          <w:lang w:val="en-GB"/>
        </w:rPr>
      </w:pPr>
      <w:r w:rsidRPr="002B1B02">
        <w:rPr>
          <w:rFonts w:ascii="Arial" w:hAnsi="Arial" w:cs="Arial"/>
          <w:lang w:val="en-GB"/>
        </w:rPr>
        <w:t>Textbooks</w:t>
      </w:r>
    </w:p>
    <w:p w14:paraId="6C8AA4F7" w14:textId="77777777" w:rsidR="00E8247A" w:rsidRPr="002B1B02" w:rsidRDefault="00E8247A" w:rsidP="00E8247A">
      <w:pPr>
        <w:spacing w:after="120"/>
        <w:jc w:val="both"/>
        <w:rPr>
          <w:rFonts w:ascii="Arial" w:hAnsi="Arial" w:cs="Arial"/>
          <w:lang w:val="en-GB"/>
        </w:rPr>
      </w:pPr>
      <w:r w:rsidRPr="002B1B02">
        <w:rPr>
          <w:rFonts w:ascii="Arial" w:hAnsi="Arial" w:cs="Arial"/>
          <w:lang w:val="en-GB"/>
        </w:rPr>
        <w:t>Stationary</w:t>
      </w:r>
    </w:p>
    <w:p w14:paraId="1DE77CA9" w14:textId="77777777" w:rsidR="00E8247A" w:rsidRPr="002B1B02" w:rsidRDefault="00E8247A" w:rsidP="00E8247A">
      <w:pPr>
        <w:spacing w:after="120"/>
        <w:jc w:val="both"/>
        <w:rPr>
          <w:rFonts w:ascii="Arial" w:hAnsi="Arial" w:cs="Arial"/>
          <w:lang w:val="en-GB"/>
        </w:rPr>
      </w:pPr>
      <w:r w:rsidRPr="002B1B02">
        <w:rPr>
          <w:rFonts w:ascii="Arial" w:hAnsi="Arial" w:cs="Arial"/>
          <w:lang w:val="en-GB"/>
        </w:rPr>
        <w:t>Printing/Photocopying</w:t>
      </w:r>
    </w:p>
    <w:p w14:paraId="54A62CA5" w14:textId="77777777" w:rsidR="00E8247A" w:rsidRPr="002B1B02" w:rsidRDefault="00E8247A" w:rsidP="00E8247A">
      <w:pPr>
        <w:spacing w:after="120"/>
        <w:jc w:val="both"/>
        <w:rPr>
          <w:rFonts w:ascii="Arial" w:hAnsi="Arial" w:cs="Arial"/>
          <w:lang w:val="en-GB"/>
        </w:rPr>
      </w:pPr>
      <w:r w:rsidRPr="002B1B02">
        <w:rPr>
          <w:rFonts w:ascii="Arial" w:hAnsi="Arial" w:cs="Arial"/>
          <w:lang w:val="en-GB"/>
        </w:rPr>
        <w:t>Membership of a Union (Optional but advised)</w:t>
      </w:r>
    </w:p>
    <w:p w14:paraId="060B9A33" w14:textId="77777777" w:rsidR="00E8247A" w:rsidRPr="002B1B02" w:rsidRDefault="00E8247A" w:rsidP="00E8247A">
      <w:pPr>
        <w:spacing w:after="120"/>
        <w:jc w:val="both"/>
        <w:outlineLvl w:val="0"/>
        <w:rPr>
          <w:rFonts w:ascii="Arial" w:hAnsi="Arial" w:cs="Arial"/>
          <w:lang w:val="en-GB"/>
        </w:rPr>
      </w:pPr>
      <w:r w:rsidRPr="002B1B02">
        <w:rPr>
          <w:rFonts w:ascii="Arial" w:hAnsi="Arial" w:cs="Arial"/>
          <w:lang w:val="en-GB"/>
        </w:rPr>
        <w:t>NMC registration on completion of the programme.</w:t>
      </w:r>
    </w:p>
    <w:p w14:paraId="06274B5B" w14:textId="77777777" w:rsidR="00E8247A" w:rsidRPr="002B1B02" w:rsidRDefault="00E8247A" w:rsidP="00E8247A">
      <w:pPr>
        <w:jc w:val="both"/>
        <w:rPr>
          <w:rFonts w:ascii="Arial" w:hAnsi="Arial" w:cs="Arial"/>
          <w:lang w:val="en-GB"/>
        </w:rPr>
      </w:pPr>
    </w:p>
    <w:p w14:paraId="2C8297B5" w14:textId="77777777" w:rsidR="00E8247A" w:rsidRPr="007C581B" w:rsidRDefault="00E8247A" w:rsidP="00E8247A">
      <w:pPr>
        <w:spacing w:after="120"/>
        <w:jc w:val="both"/>
        <w:rPr>
          <w:rFonts w:ascii="Arial" w:hAnsi="Arial" w:cs="Arial"/>
          <w:b/>
          <w:lang w:val="en-GB"/>
        </w:rPr>
      </w:pPr>
      <w:r w:rsidRPr="007C581B">
        <w:rPr>
          <w:rFonts w:ascii="Arial" w:hAnsi="Arial" w:cs="Arial"/>
          <w:b/>
          <w:lang w:val="en-GB"/>
        </w:rPr>
        <w:t>Alternative Locations of Delivery</w:t>
      </w:r>
    </w:p>
    <w:p w14:paraId="2902D6B1" w14:textId="77777777" w:rsidR="00E8247A" w:rsidRPr="002B1B02" w:rsidRDefault="00E8247A" w:rsidP="00E8247A">
      <w:pPr>
        <w:spacing w:after="120"/>
        <w:jc w:val="both"/>
        <w:rPr>
          <w:rFonts w:ascii="Arial" w:hAnsi="Arial" w:cs="Arial"/>
          <w:lang w:val="en-GB"/>
        </w:rPr>
      </w:pPr>
      <w:r w:rsidRPr="002B1B02">
        <w:rPr>
          <w:rFonts w:ascii="Arial" w:hAnsi="Arial" w:cs="Arial"/>
          <w:lang w:val="en-GB"/>
        </w:rPr>
        <w:t>N/A</w:t>
      </w:r>
    </w:p>
    <w:p w14:paraId="6CF31944" w14:textId="77777777" w:rsidR="002D4DFF" w:rsidRDefault="002D4DFF"/>
    <w:sectPr w:rsidR="002D4DFF" w:rsidSect="002B1B02">
      <w:pgSz w:w="11900" w:h="16840"/>
      <w:pgMar w:top="1440" w:right="1440" w:bottom="1440" w:left="1440" w:header="708" w:footer="708"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03949" w16cex:dateUtc="2021-07-07T13:31:00Z"/>
  <w16cex:commentExtensible w16cex:durableId="24904ECC" w16cex:dateUtc="2021-07-07T15:03:00Z"/>
  <w16cex:commentExtensible w16cex:durableId="24903996" w16cex:dateUtc="2021-07-07T13:32:00Z"/>
  <w16cex:commentExtensible w16cex:durableId="249427A8" w16cex:dateUtc="2021-07-10T13:0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C574D"/>
    <w:multiLevelType w:val="hybridMultilevel"/>
    <w:tmpl w:val="D348F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E5EF5"/>
    <w:multiLevelType w:val="hybridMultilevel"/>
    <w:tmpl w:val="4CF00100"/>
    <w:lvl w:ilvl="0" w:tplc="73AA9FA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64E60"/>
    <w:multiLevelType w:val="hybridMultilevel"/>
    <w:tmpl w:val="AC245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A521C"/>
    <w:multiLevelType w:val="hybridMultilevel"/>
    <w:tmpl w:val="9C561452"/>
    <w:lvl w:ilvl="0" w:tplc="08090001">
      <w:start w:val="1"/>
      <w:numFmt w:val="bullet"/>
      <w:lvlText w:val=""/>
      <w:lvlJc w:val="left"/>
      <w:pPr>
        <w:ind w:left="2280" w:hanging="360"/>
      </w:pPr>
      <w:rPr>
        <w:rFonts w:ascii="Symbol" w:hAnsi="Symbol" w:hint="default"/>
      </w:rPr>
    </w:lvl>
    <w:lvl w:ilvl="1" w:tplc="08090003">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 w15:restartNumberingAfterBreak="0">
    <w:nsid w:val="3905370C"/>
    <w:multiLevelType w:val="hybridMultilevel"/>
    <w:tmpl w:val="24C2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77065"/>
    <w:multiLevelType w:val="hybridMultilevel"/>
    <w:tmpl w:val="53BA9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7A"/>
    <w:rsid w:val="00027015"/>
    <w:rsid w:val="0003576F"/>
    <w:rsid w:val="00111918"/>
    <w:rsid w:val="002D4DFF"/>
    <w:rsid w:val="00336C3A"/>
    <w:rsid w:val="00750017"/>
    <w:rsid w:val="00784332"/>
    <w:rsid w:val="007947F8"/>
    <w:rsid w:val="008526B6"/>
    <w:rsid w:val="00912677"/>
    <w:rsid w:val="009171B4"/>
    <w:rsid w:val="00923394"/>
    <w:rsid w:val="00923D05"/>
    <w:rsid w:val="00B50787"/>
    <w:rsid w:val="00CA52A4"/>
    <w:rsid w:val="00D012FB"/>
    <w:rsid w:val="00D16E5C"/>
    <w:rsid w:val="00DC0093"/>
    <w:rsid w:val="00DC1733"/>
    <w:rsid w:val="00E8247A"/>
    <w:rsid w:val="00EA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E853"/>
  <w15:chartTrackingRefBased/>
  <w15:docId w15:val="{C2E0184F-DEDF-4EE1-92FA-577F1542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4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8247A"/>
    <w:rPr>
      <w:u w:val="single"/>
    </w:rPr>
  </w:style>
  <w:style w:type="paragraph" w:customStyle="1" w:styleId="BodyA">
    <w:name w:val="Body A"/>
    <w:rsid w:val="00E8247A"/>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styleId="BodyText">
    <w:name w:val="Body Text"/>
    <w:link w:val="BodyTextChar"/>
    <w:uiPriority w:val="1"/>
    <w:qFormat/>
    <w:rsid w:val="00E8247A"/>
    <w:pPr>
      <w:pBdr>
        <w:top w:val="nil"/>
        <w:left w:val="nil"/>
        <w:bottom w:val="nil"/>
        <w:right w:val="nil"/>
        <w:between w:val="nil"/>
        <w:bar w:val="nil"/>
      </w:pBdr>
      <w:spacing w:after="120" w:line="240" w:lineRule="auto"/>
    </w:pPr>
    <w:rPr>
      <w:rFonts w:ascii="Arial" w:eastAsia="Arial Unicode MS" w:hAnsi="Arial" w:cs="Arial Unicode MS"/>
      <w:color w:val="000000"/>
      <w:sz w:val="24"/>
      <w:szCs w:val="24"/>
      <w:u w:color="000000"/>
      <w:bdr w:val="nil"/>
      <w:lang w:val="en-US" w:eastAsia="en-GB"/>
    </w:rPr>
  </w:style>
  <w:style w:type="character" w:customStyle="1" w:styleId="BodyTextChar">
    <w:name w:val="Body Text Char"/>
    <w:basedOn w:val="DefaultParagraphFont"/>
    <w:link w:val="BodyText"/>
    <w:uiPriority w:val="1"/>
    <w:rsid w:val="00E8247A"/>
    <w:rPr>
      <w:rFonts w:ascii="Arial" w:eastAsia="Arial Unicode MS" w:hAnsi="Arial" w:cs="Arial Unicode MS"/>
      <w:color w:val="000000"/>
      <w:sz w:val="24"/>
      <w:szCs w:val="24"/>
      <w:u w:color="000000"/>
      <w:bdr w:val="nil"/>
      <w:lang w:val="en-US" w:eastAsia="en-GB"/>
    </w:rPr>
  </w:style>
  <w:style w:type="paragraph" w:styleId="ListParagraph">
    <w:name w:val="List Paragraph"/>
    <w:uiPriority w:val="1"/>
    <w:qFormat/>
    <w:rsid w:val="00E8247A"/>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u w:color="000000"/>
      <w:bdr w:val="nil"/>
      <w:lang w:val="en-US" w:eastAsia="en-GB"/>
    </w:rPr>
  </w:style>
  <w:style w:type="character" w:customStyle="1" w:styleId="None">
    <w:name w:val="None"/>
    <w:rsid w:val="00E8247A"/>
  </w:style>
  <w:style w:type="table" w:styleId="TableGrid">
    <w:name w:val="Table Grid"/>
    <w:basedOn w:val="TableNormal"/>
    <w:uiPriority w:val="59"/>
    <w:rsid w:val="00E8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247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1918"/>
    <w:rPr>
      <w:sz w:val="16"/>
      <w:szCs w:val="16"/>
    </w:rPr>
  </w:style>
  <w:style w:type="paragraph" w:styleId="CommentText">
    <w:name w:val="annotation text"/>
    <w:basedOn w:val="Normal"/>
    <w:link w:val="CommentTextChar"/>
    <w:uiPriority w:val="99"/>
    <w:semiHidden/>
    <w:unhideWhenUsed/>
    <w:rsid w:val="00111918"/>
    <w:rPr>
      <w:sz w:val="20"/>
      <w:szCs w:val="20"/>
    </w:rPr>
  </w:style>
  <w:style w:type="character" w:customStyle="1" w:styleId="CommentTextChar">
    <w:name w:val="Comment Text Char"/>
    <w:basedOn w:val="DefaultParagraphFont"/>
    <w:link w:val="CommentText"/>
    <w:uiPriority w:val="99"/>
    <w:semiHidden/>
    <w:rsid w:val="00111918"/>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111918"/>
    <w:rPr>
      <w:b/>
      <w:bCs/>
    </w:rPr>
  </w:style>
  <w:style w:type="character" w:customStyle="1" w:styleId="CommentSubjectChar">
    <w:name w:val="Comment Subject Char"/>
    <w:basedOn w:val="CommentTextChar"/>
    <w:link w:val="CommentSubject"/>
    <w:uiPriority w:val="99"/>
    <w:semiHidden/>
    <w:rsid w:val="00111918"/>
    <w:rPr>
      <w:rFonts w:ascii="Times New Roman" w:eastAsia="Arial Unicode MS" w:hAnsi="Times New Roman" w:cs="Times New Roman"/>
      <w:b/>
      <w:bCs/>
      <w:sz w:val="20"/>
      <w:szCs w:val="20"/>
      <w:bdr w:val="nil"/>
      <w:lang w:val="en-US"/>
    </w:rPr>
  </w:style>
  <w:style w:type="character" w:styleId="FollowedHyperlink">
    <w:name w:val="FollowedHyperlink"/>
    <w:basedOn w:val="DefaultParagraphFont"/>
    <w:uiPriority w:val="99"/>
    <w:semiHidden/>
    <w:unhideWhenUsed/>
    <w:rsid w:val="0003576F"/>
    <w:rPr>
      <w:color w:val="954F72" w:themeColor="followedHyperlink"/>
      <w:u w:val="single"/>
    </w:rPr>
  </w:style>
  <w:style w:type="paragraph" w:styleId="BalloonText">
    <w:name w:val="Balloon Text"/>
    <w:basedOn w:val="Normal"/>
    <w:link w:val="BalloonTextChar"/>
    <w:uiPriority w:val="99"/>
    <w:semiHidden/>
    <w:unhideWhenUsed/>
    <w:rsid w:val="00336C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C3A"/>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c.org.uk/standards-for-education-and-training/standards-for-student-supervision-and-assessmen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nmc.org.uk/standards/standards-for-nursing-associates/standards-for-pre-registration-nursing-associate-programmes/"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instituteforapprenticeships.org/media/2889/st0508_nursing-associate-level-5-epa-for-publication-05042019.pdf" TargetMode="External"/><Relationship Id="rId11" Type="http://schemas.openxmlformats.org/officeDocument/2006/relationships/fontTable" Target="fontTable.xml"/><Relationship Id="rId5" Type="http://schemas.openxmlformats.org/officeDocument/2006/relationships/hyperlink" Target="https://www.instituteforapprenticeships.org/apprenticeship-standards/nursing-associate-nmc-2018/" TargetMode="External"/><Relationship Id="rId10" Type="http://schemas.openxmlformats.org/officeDocument/2006/relationships/hyperlink" Target="https://www.nmc.org.uk/globalassets/sitedocuments/eandd/reasonable-adjustments-policy.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nmc.org.uk/standards/standards-for-nursing-associates/standards-of-proficiency-for-nursing-associ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F91FFAE7D184EA00F490C82E369F8" ma:contentTypeVersion="13" ma:contentTypeDescription="Create a new document." ma:contentTypeScope="" ma:versionID="a5425a9e163a27121fed8601a1e34a49">
  <xsd:schema xmlns:xsd="http://www.w3.org/2001/XMLSchema" xmlns:xs="http://www.w3.org/2001/XMLSchema" xmlns:p="http://schemas.microsoft.com/office/2006/metadata/properties" xmlns:ns2="cab82c90-4629-4381-9617-f7b2e9525160" xmlns:ns3="5d35e39a-3968-4536-815e-2e2bf22d5516" targetNamespace="http://schemas.microsoft.com/office/2006/metadata/properties" ma:root="true" ma:fieldsID="d8e4618e78837b9c967aa4f846ec9d83" ns2:_="" ns3:_="">
    <xsd:import namespace="cab82c90-4629-4381-9617-f7b2e9525160"/>
    <xsd:import namespace="5d35e39a-3968-4536-815e-2e2bf22d5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82c90-4629-4381-9617-f7b2e952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5e39a-3968-4536-815e-2e2bf22d55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9C494-7EE1-444C-A1EA-37F5B9B53B0F}"/>
</file>

<file path=customXml/itemProps2.xml><?xml version="1.0" encoding="utf-8"?>
<ds:datastoreItem xmlns:ds="http://schemas.openxmlformats.org/officeDocument/2006/customXml" ds:itemID="{7D7C3BB9-EDDB-401F-91E7-101C9D872181}"/>
</file>

<file path=customXml/itemProps3.xml><?xml version="1.0" encoding="utf-8"?>
<ds:datastoreItem xmlns:ds="http://schemas.openxmlformats.org/officeDocument/2006/customXml" ds:itemID="{3F71EE03-4A42-4BEE-9A0F-C20AE381A961}"/>
</file>

<file path=docProps/app.xml><?xml version="1.0" encoding="utf-8"?>
<Properties xmlns="http://schemas.openxmlformats.org/officeDocument/2006/extended-properties" xmlns:vt="http://schemas.openxmlformats.org/officeDocument/2006/docPropsVTypes">
  <Template>Normal</Template>
  <TotalTime>0</TotalTime>
  <Pages>12</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Perry</dc:creator>
  <cp:keywords/>
  <dc:description/>
  <cp:lastModifiedBy>Deirdre Larkin</cp:lastModifiedBy>
  <cp:revision>2</cp:revision>
  <dcterms:created xsi:type="dcterms:W3CDTF">2021-08-18T10:53:00Z</dcterms:created>
  <dcterms:modified xsi:type="dcterms:W3CDTF">2021-08-18T10:53:00Z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0x0101001D6F91FFAE7D184EA00F490C82E369F8</vt:lpwstr>
  </property>
</Properties>
</file>